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4DA06" w14:textId="40AEBB2C" w:rsidR="4313414E" w:rsidRDefault="4313414E" w:rsidP="00071D65">
      <w:pPr>
        <w:jc w:val="center"/>
        <w:rPr>
          <w:rFonts w:ascii="Arial" w:eastAsia="Arial" w:hAnsi="Arial" w:cs="Arial"/>
          <w:b/>
          <w:bCs/>
          <w:sz w:val="44"/>
          <w:szCs w:val="44"/>
        </w:rPr>
      </w:pPr>
      <w:r w:rsidRPr="00071D65">
        <w:rPr>
          <w:rFonts w:ascii="Arial" w:eastAsia="Arial" w:hAnsi="Arial" w:cs="Arial"/>
          <w:b/>
          <w:bCs/>
          <w:sz w:val="44"/>
          <w:szCs w:val="44"/>
        </w:rPr>
        <w:t xml:space="preserve">Bone </w:t>
      </w:r>
      <w:r w:rsidR="00071D65">
        <w:rPr>
          <w:rFonts w:ascii="Arial" w:eastAsia="Arial" w:hAnsi="Arial" w:cs="Arial"/>
          <w:b/>
          <w:bCs/>
          <w:sz w:val="44"/>
          <w:szCs w:val="44"/>
        </w:rPr>
        <w:t>B</w:t>
      </w:r>
      <w:r w:rsidRPr="00071D65">
        <w:rPr>
          <w:rFonts w:ascii="Arial" w:eastAsia="Arial" w:hAnsi="Arial" w:cs="Arial"/>
          <w:b/>
          <w:bCs/>
          <w:sz w:val="44"/>
          <w:szCs w:val="44"/>
        </w:rPr>
        <w:t xml:space="preserve">roth - Health </w:t>
      </w:r>
      <w:r w:rsidR="00071D65">
        <w:rPr>
          <w:rFonts w:ascii="Arial" w:eastAsia="Arial" w:hAnsi="Arial" w:cs="Arial"/>
          <w:b/>
          <w:bCs/>
          <w:sz w:val="44"/>
          <w:szCs w:val="44"/>
        </w:rPr>
        <w:t>B</w:t>
      </w:r>
      <w:r w:rsidRPr="00071D65">
        <w:rPr>
          <w:rFonts w:ascii="Arial" w:eastAsia="Arial" w:hAnsi="Arial" w:cs="Arial"/>
          <w:b/>
          <w:bCs/>
          <w:sz w:val="44"/>
          <w:szCs w:val="44"/>
        </w:rPr>
        <w:t xml:space="preserve">enefits and </w:t>
      </w:r>
      <w:r w:rsidR="00071D65">
        <w:rPr>
          <w:rFonts w:ascii="Arial" w:eastAsia="Arial" w:hAnsi="Arial" w:cs="Arial"/>
          <w:b/>
          <w:bCs/>
          <w:sz w:val="44"/>
          <w:szCs w:val="44"/>
        </w:rPr>
        <w:t>H</w:t>
      </w:r>
      <w:r w:rsidRPr="00071D65">
        <w:rPr>
          <w:rFonts w:ascii="Arial" w:eastAsia="Arial" w:hAnsi="Arial" w:cs="Arial"/>
          <w:b/>
          <w:bCs/>
          <w:sz w:val="44"/>
          <w:szCs w:val="44"/>
        </w:rPr>
        <w:t xml:space="preserve">ow to </w:t>
      </w:r>
      <w:r w:rsidR="00071D65">
        <w:rPr>
          <w:rFonts w:ascii="Arial" w:eastAsia="Arial" w:hAnsi="Arial" w:cs="Arial"/>
          <w:b/>
          <w:bCs/>
          <w:sz w:val="44"/>
          <w:szCs w:val="44"/>
        </w:rPr>
        <w:t>M</w:t>
      </w:r>
      <w:r w:rsidRPr="00071D65">
        <w:rPr>
          <w:rFonts w:ascii="Arial" w:eastAsia="Arial" w:hAnsi="Arial" w:cs="Arial"/>
          <w:b/>
          <w:bCs/>
          <w:sz w:val="44"/>
          <w:szCs w:val="44"/>
        </w:rPr>
        <w:t>ake it</w:t>
      </w:r>
    </w:p>
    <w:p w14:paraId="1ECE592B" w14:textId="77777777" w:rsidR="00071D65" w:rsidRPr="00071D65" w:rsidRDefault="00071D65" w:rsidP="00071D65">
      <w:pPr>
        <w:jc w:val="center"/>
        <w:rPr>
          <w:rFonts w:ascii="Calibri" w:eastAsia="Calibri" w:hAnsi="Calibri" w:cs="Calibri"/>
          <w:b/>
          <w:bCs/>
          <w:sz w:val="44"/>
          <w:szCs w:val="44"/>
        </w:rPr>
      </w:pPr>
    </w:p>
    <w:p w14:paraId="26B6B2EE" w14:textId="0A4F5FE4"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Bone broth provides a source of essential nutrients and can support many aspects of health because of these nutrients. </w:t>
      </w:r>
    </w:p>
    <w:p w14:paraId="221E61FB" w14:textId="77777777" w:rsidR="00071D65" w:rsidRDefault="00071D65" w:rsidP="00071D65">
      <w:pPr>
        <w:jc w:val="both"/>
        <w:rPr>
          <w:rFonts w:ascii="Calibri" w:eastAsia="Calibri" w:hAnsi="Calibri" w:cs="Calibri"/>
          <w:sz w:val="28"/>
          <w:szCs w:val="28"/>
        </w:rPr>
      </w:pPr>
    </w:p>
    <w:p w14:paraId="6E78A7FE" w14:textId="45E6BC24" w:rsidR="4313414E" w:rsidRPr="00071D65" w:rsidRDefault="4313414E" w:rsidP="00071D65">
      <w:pPr>
        <w:jc w:val="both"/>
        <w:rPr>
          <w:rFonts w:ascii="Calibri" w:eastAsia="Calibri" w:hAnsi="Calibri" w:cs="Calibri"/>
          <w:b/>
          <w:sz w:val="28"/>
          <w:szCs w:val="28"/>
        </w:rPr>
      </w:pPr>
      <w:r w:rsidRPr="00071D65">
        <w:rPr>
          <w:rFonts w:ascii="Calibri" w:eastAsia="Calibri" w:hAnsi="Calibri" w:cs="Calibri"/>
          <w:b/>
          <w:sz w:val="28"/>
          <w:szCs w:val="28"/>
        </w:rPr>
        <w:t>Hydration</w:t>
      </w:r>
    </w:p>
    <w:p w14:paraId="5011727B" w14:textId="1DADBF29"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You have made the decision to go all in and eat a carnivore diet. You understand that this means just eating meat, but you may be wondering what you can drink. As with any other way of eating, it is important to keep hydrated, so it is essential to drink plenty of water. However, bone broth can be a valuable addition to a carnivore diet, not only helping with hydration but also providing the essential electrolytes necessary to enhance hydration (1). This is important, as on a carnivore diet, fluid intake can be on the low side due to the absence of plant-based foods that contain water.</w:t>
      </w:r>
    </w:p>
    <w:p w14:paraId="0A2A3C4F" w14:textId="654B8B32"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Bone broth is packed full of the important </w:t>
      </w:r>
      <w:bookmarkStart w:id="0" w:name="_Int_vThInkkE"/>
      <w:r w:rsidRPr="4313414E">
        <w:rPr>
          <w:rFonts w:ascii="Calibri" w:eastAsia="Calibri" w:hAnsi="Calibri" w:cs="Calibri"/>
          <w:sz w:val="28"/>
          <w:szCs w:val="28"/>
        </w:rPr>
        <w:t>electrolytes</w:t>
      </w:r>
      <w:bookmarkEnd w:id="0"/>
      <w:r w:rsidRPr="4313414E">
        <w:rPr>
          <w:rFonts w:ascii="Calibri" w:eastAsia="Calibri" w:hAnsi="Calibri" w:cs="Calibri"/>
          <w:sz w:val="28"/>
          <w:szCs w:val="28"/>
        </w:rPr>
        <w:t xml:space="preserve"> calcium, magnesium, sodium, and potassium. These minerals are easily absorbed from bone broth and are necessary for supporting many important functions in the body, especially nerve function and movement (2). Bone broth also contains copper, iron, manganese, phosphorus, sodium, zinc, and vitamins B2 and B12, making it very nutritious (3).  </w:t>
      </w:r>
    </w:p>
    <w:p w14:paraId="1E27FAAC" w14:textId="77777777" w:rsidR="006769ED" w:rsidRDefault="006769ED" w:rsidP="00071D65">
      <w:pPr>
        <w:jc w:val="both"/>
        <w:rPr>
          <w:rFonts w:ascii="Calibri" w:eastAsia="Calibri" w:hAnsi="Calibri" w:cs="Calibri"/>
          <w:sz w:val="28"/>
          <w:szCs w:val="28"/>
        </w:rPr>
      </w:pPr>
    </w:p>
    <w:p w14:paraId="633CD504" w14:textId="7CFB427D" w:rsidR="4313414E" w:rsidRPr="006769ED" w:rsidRDefault="4313414E" w:rsidP="00071D65">
      <w:pPr>
        <w:jc w:val="both"/>
        <w:rPr>
          <w:rFonts w:ascii="Calibri" w:eastAsia="Calibri" w:hAnsi="Calibri" w:cs="Calibri"/>
          <w:b/>
          <w:sz w:val="28"/>
          <w:szCs w:val="28"/>
        </w:rPr>
      </w:pPr>
      <w:r w:rsidRPr="006769ED">
        <w:rPr>
          <w:rFonts w:ascii="Calibri" w:eastAsia="Calibri" w:hAnsi="Calibri" w:cs="Calibri"/>
          <w:b/>
          <w:sz w:val="28"/>
          <w:szCs w:val="28"/>
        </w:rPr>
        <w:t>Bones and skin</w:t>
      </w:r>
    </w:p>
    <w:p w14:paraId="731CEA35" w14:textId="1065C34E"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Bone broth contains collagen and gelatin that are obtained from the bones, marrow, and connective tissues used to make the broth. It is well known that collagen is important for the health of the skin, helping it to stay plump, young-looking, and elastic (4). However, it is also very important for the rest of the body, as it is present in cartilage, tendons, ligaments, bones, blood vessels, and the lens </w:t>
      </w:r>
      <w:r w:rsidRPr="4313414E">
        <w:rPr>
          <w:rFonts w:ascii="Calibri" w:eastAsia="Calibri" w:hAnsi="Calibri" w:cs="Calibri"/>
          <w:sz w:val="28"/>
          <w:szCs w:val="28"/>
        </w:rPr>
        <w:lastRenderedPageBreak/>
        <w:t>and cornea in the eye (5).  Gelatin also plays a part in the health of the skin and is also required to help support the joints (6).</w:t>
      </w:r>
    </w:p>
    <w:p w14:paraId="5CC0BE17" w14:textId="29D77CDD"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When choosing bones for bone broth, it is better if the connective tissue, tendons, and ligaments are still attached to the joints of the bones. These tissues break down into protein-glycosaminoglycans that provide the body with some of the building blocks for the generation and growth of new skin, bones, and cartilage (7). </w:t>
      </w:r>
    </w:p>
    <w:p w14:paraId="1729A0B2" w14:textId="7EC85579"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Bone broth contains lots of amino acids, which are what protein is made up of. Think of amino acids as bricks and proteins as the building made from the bricks. The amino acids that are in bone broth include glycine, proline, and glutamine. These are important for making collagen and helping muscles heal and repair after injury or exercise (8). </w:t>
      </w:r>
    </w:p>
    <w:p w14:paraId="6683FD9D" w14:textId="77777777" w:rsidR="006769ED" w:rsidRDefault="006769ED" w:rsidP="00071D65">
      <w:pPr>
        <w:jc w:val="both"/>
        <w:rPr>
          <w:rFonts w:ascii="Calibri" w:eastAsia="Calibri" w:hAnsi="Calibri" w:cs="Calibri"/>
          <w:sz w:val="28"/>
          <w:szCs w:val="28"/>
        </w:rPr>
      </w:pPr>
    </w:p>
    <w:p w14:paraId="2ACC4098" w14:textId="1BDB2934" w:rsidR="4313414E" w:rsidRPr="006769ED" w:rsidRDefault="4313414E" w:rsidP="00071D65">
      <w:pPr>
        <w:jc w:val="both"/>
        <w:rPr>
          <w:rFonts w:ascii="Calibri" w:eastAsia="Calibri" w:hAnsi="Calibri" w:cs="Calibri"/>
          <w:b/>
          <w:sz w:val="28"/>
          <w:szCs w:val="28"/>
        </w:rPr>
      </w:pPr>
      <w:r w:rsidRPr="006769ED">
        <w:rPr>
          <w:rFonts w:ascii="Calibri" w:eastAsia="Calibri" w:hAnsi="Calibri" w:cs="Calibri"/>
          <w:b/>
          <w:sz w:val="28"/>
          <w:szCs w:val="28"/>
        </w:rPr>
        <w:t>Digestion and gut health</w:t>
      </w:r>
    </w:p>
    <w:p w14:paraId="6D13607C" w14:textId="04B5B138"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Bone broth is easily digested, so it is gentle on the stomach. The amino acid glycine helps stimulate stomach acid and bile, both of which can make digesting food easier (9). Gelatin also helps to maintain the integrity of the lining of the gut, keeping it healthy and intact. It does this by absorbing water in the gut and boosting the strength of the protective mucus layer. This helps to ease digestive issues and even reduce the effects of sensitivity to some foods, such as wheat and dairy (10). </w:t>
      </w:r>
    </w:p>
    <w:p w14:paraId="56335A92" w14:textId="76C167D1"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The amino acid glutamine, along with gelatin, supports the health of the thin layer of cells that line the digestive tract. This helps to protect against and heal something called leaky gut by repairing damaged cells and helping to maintain the protective layer of mucus that lines and protects the gut (11).  Keeping this mucus layer healthy also helps to ease inflammatory gut issues such as colitis and inflammatory bowel disease. On top of this, gelatin can help boost beneficial bacteria in the gut, helping to improve digestion, the immune system, and even mental health (12).  </w:t>
      </w:r>
    </w:p>
    <w:p w14:paraId="120F9108" w14:textId="77777777" w:rsidR="006769ED" w:rsidRDefault="006769ED" w:rsidP="00071D65">
      <w:pPr>
        <w:jc w:val="both"/>
        <w:rPr>
          <w:rFonts w:ascii="Calibri" w:eastAsia="Calibri" w:hAnsi="Calibri" w:cs="Calibri"/>
          <w:sz w:val="28"/>
          <w:szCs w:val="28"/>
        </w:rPr>
      </w:pPr>
    </w:p>
    <w:p w14:paraId="0BCB30E5" w14:textId="70A55735" w:rsidR="4313414E" w:rsidRPr="006769ED" w:rsidRDefault="4313414E" w:rsidP="00071D65">
      <w:pPr>
        <w:jc w:val="both"/>
        <w:rPr>
          <w:rFonts w:ascii="Calibri" w:eastAsia="Calibri" w:hAnsi="Calibri" w:cs="Calibri"/>
          <w:b/>
          <w:sz w:val="28"/>
          <w:szCs w:val="28"/>
        </w:rPr>
      </w:pPr>
      <w:r w:rsidRPr="006769ED">
        <w:rPr>
          <w:rFonts w:ascii="Calibri" w:eastAsia="Calibri" w:hAnsi="Calibri" w:cs="Calibri"/>
          <w:b/>
          <w:sz w:val="28"/>
          <w:szCs w:val="28"/>
        </w:rPr>
        <w:t>Immune system</w:t>
      </w:r>
    </w:p>
    <w:p w14:paraId="7BE6BEA0" w14:textId="424AB8EA"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Keeping the protective layer of mucus healthy also plays a part in boosting the immune system. When the layer of mucus is compromised, the gut lining develops gaps in between the cells that line it. The lining of the gut is only one cell thick, so </w:t>
      </w:r>
      <w:r w:rsidRPr="4313414E">
        <w:rPr>
          <w:rFonts w:ascii="Calibri" w:eastAsia="Calibri" w:hAnsi="Calibri" w:cs="Calibri"/>
          <w:sz w:val="28"/>
          <w:szCs w:val="28"/>
        </w:rPr>
        <w:lastRenderedPageBreak/>
        <w:t xml:space="preserve">it is very vulnerable. When food, toxins, and bacteria can get through the gaps in between the cells that line the gut, this causes an immune response, leading to inflammation, pain, and digestive issues (13). Bone broth can help prevent this from happening or repair the gut if it has already happened. Glycine also plays a part in the immune system by regulating the production of cells involved in immunity, including white blood cells, natural killer cells, antibodies, macrophages, and cytokines. (14). </w:t>
      </w:r>
    </w:p>
    <w:p w14:paraId="4205F909" w14:textId="5498915E"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The immune system is further boosted by bone broth, as glycine can stimulate the body's own antioxidant known as glutathione (15). Glutathione is important to protect many of the organs of the body, including the brain and liver. It also helps slow down the aging process (16). </w:t>
      </w:r>
    </w:p>
    <w:p w14:paraId="77EEE24F" w14:textId="7A3B8E49"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Glycine can also help speed up recovery of the liver from damage caused by alcohol (17), and this versatile amino acid has also been credited with helping to induce sleep (18).</w:t>
      </w:r>
    </w:p>
    <w:p w14:paraId="59CE7111" w14:textId="77777777" w:rsidR="006769ED" w:rsidRDefault="006769ED" w:rsidP="00071D65">
      <w:pPr>
        <w:jc w:val="both"/>
        <w:rPr>
          <w:rFonts w:ascii="Calibri" w:eastAsia="Calibri" w:hAnsi="Calibri" w:cs="Calibri"/>
          <w:sz w:val="28"/>
          <w:szCs w:val="28"/>
        </w:rPr>
      </w:pPr>
    </w:p>
    <w:p w14:paraId="5579DD78" w14:textId="4F032F40" w:rsidR="4313414E" w:rsidRPr="006769ED" w:rsidRDefault="4313414E" w:rsidP="00071D65">
      <w:pPr>
        <w:jc w:val="both"/>
        <w:rPr>
          <w:rFonts w:ascii="Calibri" w:eastAsia="Calibri" w:hAnsi="Calibri" w:cs="Calibri"/>
          <w:b/>
          <w:sz w:val="28"/>
          <w:szCs w:val="28"/>
        </w:rPr>
      </w:pPr>
      <w:bookmarkStart w:id="1" w:name="_GoBack"/>
      <w:r w:rsidRPr="006769ED">
        <w:rPr>
          <w:rFonts w:ascii="Calibri" w:eastAsia="Calibri" w:hAnsi="Calibri" w:cs="Calibri"/>
          <w:b/>
          <w:sz w:val="28"/>
          <w:szCs w:val="28"/>
        </w:rPr>
        <w:t>How to make bone broth</w:t>
      </w:r>
    </w:p>
    <w:bookmarkEnd w:id="1"/>
    <w:p w14:paraId="40227BD3" w14:textId="7BE1E7CE"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Bone broth can be bought ready-made, but often products described as bone broth have not been made from bones and processed and can include monosodium glutamate, which can have an adverse effect on health (8). When making bone broth, it is important to opt for the best quality bones. These are preferably from animals that have been raised organically and have been allowed to feed on grass. This helps to reduce the amount of chemicals that may contaminate the bone broth and increase the nutritional benefits (8). </w:t>
      </w:r>
    </w:p>
    <w:p w14:paraId="59BF7CFA" w14:textId="0E65E7D8"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The bones of any animal can be used to make bone broth, from poultry to game, beef, lamb, and pork to fish. Although it is called bone broth, if you can get hold of anything else that contains connective tissues, such as the feet, trotters, or hooves of the animal, this will improve the nutritional and health benefits. When making bone broth, you only need water, the bones, and either apple cider vinegar or lemon juice. The acid from the vinegar or lemon juice helps to break down the collagen and release the minerals, helping to make the bone broth more nutritious (19). </w:t>
      </w:r>
    </w:p>
    <w:p w14:paraId="624BB9ED" w14:textId="31E12984"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lastRenderedPageBreak/>
        <w:t xml:space="preserve">Cover the bones with plenty of clean, fresh water in a large saucepan. Bring it up to the boil, and then either transfer it to a slow cooker or reduce the heat to a simmer. The longer that the bones are cooked, the better and more nutritious the broth will be. However, remember to keep an eye on it and top up the water as necessary. You should cook the bones for a minimum of 12 hours. Obviously, you cannot leave them cooking on the hob when you go to bed, which is why a slow cooker is ideal. </w:t>
      </w:r>
    </w:p>
    <w:p w14:paraId="226ABD19" w14:textId="02A19DD9" w:rsidR="4313414E" w:rsidRDefault="4313414E" w:rsidP="00071D65">
      <w:pPr>
        <w:jc w:val="both"/>
        <w:rPr>
          <w:rFonts w:ascii="Calibri" w:eastAsia="Calibri" w:hAnsi="Calibri" w:cs="Calibri"/>
          <w:sz w:val="28"/>
          <w:szCs w:val="28"/>
        </w:rPr>
      </w:pPr>
      <w:r w:rsidRPr="4313414E">
        <w:rPr>
          <w:rFonts w:ascii="Calibri" w:eastAsia="Calibri" w:hAnsi="Calibri" w:cs="Calibri"/>
          <w:sz w:val="28"/>
          <w:szCs w:val="28"/>
        </w:rPr>
        <w:t xml:space="preserve"> After up to 48 hours (about 2 days), cool the broth, then strain it. You can now drink it or use it as soup or gravy. When not following a carnivore diet, you can use it as a base for many soups, stews, curries, and sauces.</w:t>
      </w:r>
    </w:p>
    <w:p w14:paraId="0D314223" w14:textId="77777777" w:rsidR="00071D65" w:rsidRDefault="00071D65" w:rsidP="00071D65">
      <w:pPr>
        <w:jc w:val="both"/>
        <w:rPr>
          <w:rFonts w:ascii="Calibri" w:eastAsia="Calibri" w:hAnsi="Calibri" w:cs="Calibri"/>
          <w:sz w:val="28"/>
          <w:szCs w:val="28"/>
        </w:rPr>
      </w:pPr>
    </w:p>
    <w:p w14:paraId="10AFCAB2" w14:textId="77777777" w:rsidR="00071D65" w:rsidRDefault="00071D65" w:rsidP="4313414E">
      <w:pPr>
        <w:rPr>
          <w:rFonts w:ascii="Calibri" w:eastAsia="Calibri" w:hAnsi="Calibri" w:cs="Calibri"/>
          <w:sz w:val="28"/>
          <w:szCs w:val="28"/>
          <w:highlight w:val="yellow"/>
        </w:rPr>
      </w:pPr>
    </w:p>
    <w:p w14:paraId="1F970A95" w14:textId="35C2E3F4" w:rsidR="4313414E" w:rsidRDefault="4313414E" w:rsidP="4313414E">
      <w:pPr>
        <w:rPr>
          <w:rFonts w:ascii="Calibri" w:eastAsia="Calibri" w:hAnsi="Calibri" w:cs="Calibri"/>
          <w:b/>
          <w:bCs/>
          <w:sz w:val="28"/>
          <w:szCs w:val="28"/>
        </w:rPr>
      </w:pPr>
      <w:r w:rsidRPr="4313414E">
        <w:rPr>
          <w:rFonts w:ascii="Calibri" w:eastAsia="Calibri" w:hAnsi="Calibri" w:cs="Calibri"/>
          <w:b/>
          <w:bCs/>
          <w:sz w:val="28"/>
          <w:szCs w:val="28"/>
        </w:rPr>
        <w:t>References</w:t>
      </w:r>
    </w:p>
    <w:p w14:paraId="4842EB61" w14:textId="70C0EE29"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Health Benefits of Bone Broth </w:t>
      </w:r>
      <w:hyperlink r:id="rId5">
        <w:r w:rsidRPr="4313414E">
          <w:rPr>
            <w:rStyle w:val="Hyperlink"/>
            <w:rFonts w:ascii="Calibri" w:eastAsia="Calibri" w:hAnsi="Calibri" w:cs="Calibri"/>
            <w:color w:val="auto"/>
            <w:sz w:val="28"/>
            <w:szCs w:val="28"/>
          </w:rPr>
          <w:t>https://www.webmd.com/diet/health-benefits-bone-broth</w:t>
        </w:r>
      </w:hyperlink>
      <w:r w:rsidRPr="4313414E">
        <w:rPr>
          <w:rFonts w:ascii="Calibri" w:eastAsia="Calibri" w:hAnsi="Calibri" w:cs="Calibri"/>
          <w:sz w:val="28"/>
          <w:szCs w:val="28"/>
        </w:rPr>
        <w:t xml:space="preserve">  </w:t>
      </w:r>
    </w:p>
    <w:p w14:paraId="6063F326" w14:textId="760A5F91"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Electrolytes </w:t>
      </w:r>
      <w:hyperlink r:id="rId6">
        <w:r w:rsidRPr="4313414E">
          <w:rPr>
            <w:rStyle w:val="Hyperlink"/>
            <w:rFonts w:ascii="Calibri" w:eastAsia="Calibri" w:hAnsi="Calibri" w:cs="Calibri"/>
            <w:color w:val="auto"/>
            <w:sz w:val="28"/>
            <w:szCs w:val="28"/>
          </w:rPr>
          <w:t>https://www.ncbi.nlm.nih.gov/books/NBK541123/</w:t>
        </w:r>
      </w:hyperlink>
    </w:p>
    <w:p w14:paraId="48BDFE50" w14:textId="618AFB92"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Level of selected nutrients in meat, liver, tallow and bone marrow from semi-domesticated reindeer (Rangifer t. tarandus L.) </w:t>
      </w:r>
      <w:hyperlink r:id="rId7">
        <w:r w:rsidRPr="4313414E">
          <w:rPr>
            <w:rStyle w:val="Hyperlink"/>
            <w:rFonts w:ascii="Calibri" w:eastAsia="Calibri" w:hAnsi="Calibri" w:cs="Calibri"/>
            <w:color w:val="auto"/>
            <w:sz w:val="28"/>
            <w:szCs w:val="28"/>
          </w:rPr>
          <w:t>https://www.ncbi.nlm.nih.gov/pmc/articles/PMC3417664/</w:t>
        </w:r>
      </w:hyperlink>
    </w:p>
    <w:p w14:paraId="421362B4" w14:textId="6076BAEE"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Collagen for Your Skin: Healthy or Hype? </w:t>
      </w:r>
      <w:hyperlink r:id="rId8">
        <w:r w:rsidRPr="4313414E">
          <w:rPr>
            <w:rStyle w:val="Hyperlink"/>
            <w:rFonts w:ascii="Calibri" w:eastAsia="Calibri" w:hAnsi="Calibri" w:cs="Calibri"/>
            <w:color w:val="auto"/>
            <w:sz w:val="28"/>
            <w:szCs w:val="28"/>
          </w:rPr>
          <w:t>https://www.cedars-sinai.org/blog/collagen-supplements.html</w:t>
        </w:r>
      </w:hyperlink>
    </w:p>
    <w:p w14:paraId="15B70B2C" w14:textId="3C70EE73"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Mapping the Ligand-binding Sites and Disease-associated Mutations on the Most Abundant Protein in the Human, Type I Collagen </w:t>
      </w:r>
      <w:hyperlink r:id="rId9">
        <w:r w:rsidRPr="4313414E">
          <w:rPr>
            <w:rStyle w:val="Hyperlink"/>
            <w:rFonts w:ascii="Calibri" w:eastAsia="Calibri" w:hAnsi="Calibri" w:cs="Calibri"/>
            <w:color w:val="auto"/>
            <w:sz w:val="28"/>
            <w:szCs w:val="28"/>
          </w:rPr>
          <w:t>https://www.jbc.org/article/S0021-9258(20)87534-6/fulltext</w:t>
        </w:r>
      </w:hyperlink>
      <w:r w:rsidRPr="4313414E">
        <w:rPr>
          <w:rFonts w:ascii="Calibri" w:eastAsia="Calibri" w:hAnsi="Calibri" w:cs="Calibri"/>
          <w:sz w:val="28"/>
          <w:szCs w:val="28"/>
        </w:rPr>
        <w:t xml:space="preserve">  </w:t>
      </w:r>
    </w:p>
    <w:p w14:paraId="486D33A8" w14:textId="2B09C0FE"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Health Benefits of Gelatin </w:t>
      </w:r>
      <w:hyperlink r:id="rId10">
        <w:r w:rsidRPr="4313414E">
          <w:rPr>
            <w:rStyle w:val="Hyperlink"/>
            <w:rFonts w:ascii="Calibri" w:eastAsia="Calibri" w:hAnsi="Calibri" w:cs="Calibri"/>
            <w:color w:val="auto"/>
            <w:sz w:val="28"/>
            <w:szCs w:val="28"/>
          </w:rPr>
          <w:t>https://www.webmd.com/diet/health-benefits-gelatin</w:t>
        </w:r>
      </w:hyperlink>
      <w:r w:rsidRPr="4313414E">
        <w:rPr>
          <w:rFonts w:ascii="Calibri" w:eastAsia="Calibri" w:hAnsi="Calibri" w:cs="Calibri"/>
          <w:sz w:val="28"/>
          <w:szCs w:val="28"/>
        </w:rPr>
        <w:t xml:space="preserve">   </w:t>
      </w:r>
    </w:p>
    <w:p w14:paraId="3640DE31" w14:textId="2F1F33FE"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Structural Insights into Biological Roles of Protein-Glycosaminoglycan Interactions </w:t>
      </w:r>
      <w:hyperlink r:id="rId11">
        <w:r w:rsidRPr="4313414E">
          <w:rPr>
            <w:rStyle w:val="Hyperlink"/>
            <w:rFonts w:ascii="Calibri" w:eastAsia="Calibri" w:hAnsi="Calibri" w:cs="Calibri"/>
            <w:color w:val="auto"/>
            <w:sz w:val="28"/>
            <w:szCs w:val="28"/>
          </w:rPr>
          <w:t>https://www.sciencedirect.com/science/article/pii/S1074552105000426</w:t>
        </w:r>
      </w:hyperlink>
    </w:p>
    <w:p w14:paraId="59413008" w14:textId="0957AB40"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Bone Broth Benefits for Joints, Skin and Gut Health </w:t>
      </w:r>
      <w:hyperlink r:id="rId12">
        <w:r w:rsidRPr="4313414E">
          <w:rPr>
            <w:rStyle w:val="Hyperlink"/>
            <w:rFonts w:ascii="Calibri" w:eastAsia="Calibri" w:hAnsi="Calibri" w:cs="Calibri"/>
            <w:color w:val="auto"/>
            <w:sz w:val="28"/>
            <w:szCs w:val="28"/>
          </w:rPr>
          <w:t>https://draxe.com/nutrition/bone-broth-benefits/</w:t>
        </w:r>
      </w:hyperlink>
      <w:r w:rsidRPr="4313414E">
        <w:rPr>
          <w:rFonts w:ascii="Calibri" w:eastAsia="Calibri" w:hAnsi="Calibri" w:cs="Calibri"/>
          <w:sz w:val="28"/>
          <w:szCs w:val="28"/>
        </w:rPr>
        <w:t xml:space="preserve">  </w:t>
      </w:r>
    </w:p>
    <w:p w14:paraId="00971224" w14:textId="7AB38C5D"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The biochemical basis for the conjugation of bile acids with either glycine or taurine </w:t>
      </w:r>
      <w:hyperlink r:id="rId13">
        <w:r w:rsidRPr="4313414E">
          <w:rPr>
            <w:rStyle w:val="Hyperlink"/>
            <w:rFonts w:ascii="Calibri" w:eastAsia="Calibri" w:hAnsi="Calibri" w:cs="Calibri"/>
            <w:color w:val="auto"/>
            <w:sz w:val="28"/>
            <w:szCs w:val="28"/>
          </w:rPr>
          <w:t>https://portlandpress.com/biochemj/article/174/2/621/12413/The-biochemical-basis-for-the-conjugation-of-bile</w:t>
        </w:r>
      </w:hyperlink>
    </w:p>
    <w:p w14:paraId="7314767C" w14:textId="63DAA040"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Gelatin tannate reduces the proinflammatory effects of lipopolysaccharide in human intestinal epithelial cells </w:t>
      </w:r>
      <w:hyperlink r:id="rId14">
        <w:r w:rsidRPr="4313414E">
          <w:rPr>
            <w:rStyle w:val="Hyperlink"/>
            <w:rFonts w:ascii="Calibri" w:eastAsia="Calibri" w:hAnsi="Calibri" w:cs="Calibri"/>
            <w:color w:val="auto"/>
            <w:sz w:val="28"/>
            <w:szCs w:val="28"/>
          </w:rPr>
          <w:t>https://www.ncbi.nlm.nih.gov/pmc/articles/PMC3358810/</w:t>
        </w:r>
      </w:hyperlink>
    </w:p>
    <w:p w14:paraId="124B54DB" w14:textId="478F4F5B"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Glutamine and intestinal barrier function </w:t>
      </w:r>
      <w:hyperlink r:id="rId15">
        <w:r w:rsidRPr="4313414E">
          <w:rPr>
            <w:rStyle w:val="Hyperlink"/>
            <w:rFonts w:ascii="Calibri" w:eastAsia="Calibri" w:hAnsi="Calibri" w:cs="Calibri"/>
            <w:color w:val="auto"/>
            <w:sz w:val="28"/>
            <w:szCs w:val="28"/>
          </w:rPr>
          <w:t>https://link.springer.com/article/10.1007/s00726-014-1773-4</w:t>
        </w:r>
      </w:hyperlink>
    </w:p>
    <w:p w14:paraId="5B538560" w14:textId="47B55455"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Gelatin tannate ameliorates acute colitis in mice by reinforcing mucus layer and modulating gut microbiota composition: Emerging role for ‘gut barrier protectors’ in IBD? </w:t>
      </w:r>
      <w:hyperlink r:id="rId16">
        <w:r w:rsidRPr="4313414E">
          <w:rPr>
            <w:rStyle w:val="Hyperlink"/>
            <w:rFonts w:ascii="Calibri" w:eastAsia="Calibri" w:hAnsi="Calibri" w:cs="Calibri"/>
            <w:color w:val="auto"/>
            <w:sz w:val="28"/>
            <w:szCs w:val="28"/>
          </w:rPr>
          <w:t>https://www.ncbi.nlm.nih.gov/pmc/articles/PMC4040816/</w:t>
        </w:r>
      </w:hyperlink>
    </w:p>
    <w:p w14:paraId="40966377" w14:textId="3240A713"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Role of mucus layers in gut infection and inflammation </w:t>
      </w:r>
      <w:hyperlink r:id="rId17">
        <w:r w:rsidRPr="4313414E">
          <w:rPr>
            <w:rStyle w:val="Hyperlink"/>
            <w:rFonts w:ascii="Calibri" w:eastAsia="Calibri" w:hAnsi="Calibri" w:cs="Calibri"/>
            <w:color w:val="auto"/>
            <w:sz w:val="28"/>
            <w:szCs w:val="28"/>
          </w:rPr>
          <w:t>https://www.ncbi.nlm.nih.gov/pmc/articles/PMC3716454/</w:t>
        </w:r>
      </w:hyperlink>
    </w:p>
    <w:p w14:paraId="25B51AB2" w14:textId="28696674"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Amino acids and immune function </w:t>
      </w:r>
      <w:hyperlink r:id="rId18">
        <w:r w:rsidRPr="4313414E">
          <w:rPr>
            <w:rStyle w:val="Hyperlink"/>
            <w:rFonts w:ascii="Calibri" w:eastAsia="Calibri" w:hAnsi="Calibri" w:cs="Calibri"/>
            <w:color w:val="auto"/>
            <w:sz w:val="28"/>
            <w:szCs w:val="28"/>
          </w:rPr>
          <w:t>https://pubmed.ncbi.nlm.nih.gov/17403271/</w:t>
        </w:r>
      </w:hyperlink>
    </w:p>
    <w:p w14:paraId="67F1E404" w14:textId="4AB15607"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Glutathione Metabolism and Its Implications for Health </w:t>
      </w:r>
      <w:hyperlink r:id="rId19">
        <w:r w:rsidRPr="4313414E">
          <w:rPr>
            <w:rStyle w:val="Hyperlink"/>
            <w:rFonts w:ascii="Calibri" w:eastAsia="Calibri" w:hAnsi="Calibri" w:cs="Calibri"/>
            <w:color w:val="auto"/>
            <w:sz w:val="28"/>
            <w:szCs w:val="28"/>
          </w:rPr>
          <w:t>https://jn.nutrition.org/article/S0022-3166(23)02663-9/fulltext</w:t>
        </w:r>
      </w:hyperlink>
    </w:p>
    <w:p w14:paraId="71DCF501" w14:textId="2026C901"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Glutathione </w:t>
      </w:r>
      <w:hyperlink r:id="rId20">
        <w:r w:rsidRPr="4313414E">
          <w:rPr>
            <w:rStyle w:val="Hyperlink"/>
            <w:rFonts w:ascii="Calibri" w:eastAsia="Calibri" w:hAnsi="Calibri" w:cs="Calibri"/>
            <w:color w:val="auto"/>
            <w:sz w:val="28"/>
            <w:szCs w:val="28"/>
          </w:rPr>
          <w:t>https://www.ncbi.nlm.nih.gov/pmc/articles/PMC4684116/</w:t>
        </w:r>
      </w:hyperlink>
    </w:p>
    <w:p w14:paraId="56FD6E4C" w14:textId="3E806E7E"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Glycine Accelerates Recovery from Alcohol-Induced Liver Injury </w:t>
      </w:r>
      <w:hyperlink r:id="rId21">
        <w:r w:rsidRPr="4313414E">
          <w:rPr>
            <w:rStyle w:val="Hyperlink"/>
            <w:rFonts w:ascii="Calibri" w:eastAsia="Calibri" w:hAnsi="Calibri" w:cs="Calibri"/>
            <w:color w:val="auto"/>
            <w:sz w:val="28"/>
            <w:szCs w:val="28"/>
          </w:rPr>
          <w:t>https://jpet.aspetjournals.org/content/286/2/1014.full</w:t>
        </w:r>
      </w:hyperlink>
    </w:p>
    <w:p w14:paraId="1604FF9B" w14:textId="1A61E58B"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The Sleep-Promoting and Hypothermic Effects of Glycine are Mediated by NMDA Receptors in the Suprachiasmatic Nucleus </w:t>
      </w:r>
      <w:hyperlink r:id="rId22">
        <w:r w:rsidRPr="4313414E">
          <w:rPr>
            <w:rStyle w:val="Hyperlink"/>
            <w:rFonts w:ascii="Calibri" w:eastAsia="Calibri" w:hAnsi="Calibri" w:cs="Calibri"/>
            <w:color w:val="auto"/>
            <w:sz w:val="28"/>
            <w:szCs w:val="28"/>
          </w:rPr>
          <w:t>https://www.ncbi.nlm.nih.gov/pmc/articles/PMC4397399/</w:t>
        </w:r>
      </w:hyperlink>
    </w:p>
    <w:p w14:paraId="43FECF94" w14:textId="30FEA811" w:rsidR="4313414E" w:rsidRDefault="4313414E" w:rsidP="4313414E">
      <w:pPr>
        <w:pStyle w:val="ListParagraph"/>
        <w:numPr>
          <w:ilvl w:val="0"/>
          <w:numId w:val="19"/>
        </w:numPr>
        <w:rPr>
          <w:rFonts w:ascii="Calibri" w:eastAsia="Calibri" w:hAnsi="Calibri" w:cs="Calibri"/>
          <w:sz w:val="28"/>
          <w:szCs w:val="28"/>
        </w:rPr>
      </w:pPr>
      <w:r w:rsidRPr="4313414E">
        <w:rPr>
          <w:rFonts w:ascii="Calibri" w:eastAsia="Calibri" w:hAnsi="Calibri" w:cs="Calibri"/>
          <w:sz w:val="28"/>
          <w:szCs w:val="28"/>
        </w:rPr>
        <w:t xml:space="preserve">How to Make Bone Broth, Plus Health Benefits </w:t>
      </w:r>
      <w:hyperlink r:id="rId23">
        <w:r w:rsidRPr="4313414E">
          <w:rPr>
            <w:rStyle w:val="Hyperlink"/>
            <w:rFonts w:ascii="Calibri" w:eastAsia="Calibri" w:hAnsi="Calibri" w:cs="Calibri"/>
            <w:color w:val="auto"/>
            <w:sz w:val="28"/>
            <w:szCs w:val="28"/>
          </w:rPr>
          <w:t>https://www.healthline.com/nutrition/bone-broth</w:t>
        </w:r>
      </w:hyperlink>
    </w:p>
    <w:p w14:paraId="1A6A47EA" w14:textId="24A34DA3" w:rsidR="4313414E" w:rsidRDefault="4313414E" w:rsidP="4313414E">
      <w:pPr>
        <w:rPr>
          <w:rFonts w:ascii="Calibri" w:eastAsia="Calibri" w:hAnsi="Calibri" w:cs="Calibri"/>
          <w:sz w:val="24"/>
          <w:szCs w:val="24"/>
        </w:rPr>
      </w:pPr>
    </w:p>
    <w:p w14:paraId="410A46B7" w14:textId="0C2EA4D7" w:rsidR="4313414E" w:rsidRDefault="4313414E" w:rsidP="4313414E"/>
    <w:sectPr w:rsidR="431341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intelligence2.xml><?xml version="1.0" encoding="utf-8"?>
<int2:intelligence xmlns:int2="http://schemas.microsoft.com/office/intelligence/2020/intelligence">
  <int2:observations>
    <int2:bookmark int2:bookmarkName="_Int_vThInkkE" int2:invalidationBookmarkName="" int2:hashCode="zZGbipp0xykOMr" int2:id="2JhNGF89">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5DB3B"/>
    <w:multiLevelType w:val="hybridMultilevel"/>
    <w:tmpl w:val="704A31DA"/>
    <w:lvl w:ilvl="0" w:tplc="000AD94C">
      <w:start w:val="1"/>
      <w:numFmt w:val="decimal"/>
      <w:lvlText w:val="%1."/>
      <w:lvlJc w:val="left"/>
      <w:pPr>
        <w:ind w:left="720" w:hanging="360"/>
      </w:pPr>
    </w:lvl>
    <w:lvl w:ilvl="1" w:tplc="FC88B878">
      <w:start w:val="1"/>
      <w:numFmt w:val="lowerLetter"/>
      <w:lvlText w:val="%2."/>
      <w:lvlJc w:val="left"/>
      <w:pPr>
        <w:ind w:left="1440" w:hanging="360"/>
      </w:pPr>
    </w:lvl>
    <w:lvl w:ilvl="2" w:tplc="65A01A2E">
      <w:start w:val="1"/>
      <w:numFmt w:val="lowerRoman"/>
      <w:lvlText w:val="%3."/>
      <w:lvlJc w:val="right"/>
      <w:pPr>
        <w:ind w:left="2160" w:hanging="180"/>
      </w:pPr>
    </w:lvl>
    <w:lvl w:ilvl="3" w:tplc="C9C66296">
      <w:start w:val="1"/>
      <w:numFmt w:val="decimal"/>
      <w:lvlText w:val="%4."/>
      <w:lvlJc w:val="left"/>
      <w:pPr>
        <w:ind w:left="2880" w:hanging="360"/>
      </w:pPr>
    </w:lvl>
    <w:lvl w:ilvl="4" w:tplc="8F04159E">
      <w:start w:val="1"/>
      <w:numFmt w:val="lowerLetter"/>
      <w:lvlText w:val="%5."/>
      <w:lvlJc w:val="left"/>
      <w:pPr>
        <w:ind w:left="3600" w:hanging="360"/>
      </w:pPr>
    </w:lvl>
    <w:lvl w:ilvl="5" w:tplc="95F08CAE">
      <w:start w:val="1"/>
      <w:numFmt w:val="lowerRoman"/>
      <w:lvlText w:val="%6."/>
      <w:lvlJc w:val="right"/>
      <w:pPr>
        <w:ind w:left="4320" w:hanging="180"/>
      </w:pPr>
    </w:lvl>
    <w:lvl w:ilvl="6" w:tplc="881ABA8A">
      <w:start w:val="1"/>
      <w:numFmt w:val="decimal"/>
      <w:lvlText w:val="%7."/>
      <w:lvlJc w:val="left"/>
      <w:pPr>
        <w:ind w:left="5040" w:hanging="360"/>
      </w:pPr>
    </w:lvl>
    <w:lvl w:ilvl="7" w:tplc="E2C68370">
      <w:start w:val="1"/>
      <w:numFmt w:val="lowerLetter"/>
      <w:lvlText w:val="%8."/>
      <w:lvlJc w:val="left"/>
      <w:pPr>
        <w:ind w:left="5760" w:hanging="360"/>
      </w:pPr>
    </w:lvl>
    <w:lvl w:ilvl="8" w:tplc="FA948422">
      <w:start w:val="1"/>
      <w:numFmt w:val="lowerRoman"/>
      <w:lvlText w:val="%9."/>
      <w:lvlJc w:val="right"/>
      <w:pPr>
        <w:ind w:left="6480" w:hanging="180"/>
      </w:pPr>
    </w:lvl>
  </w:abstractNum>
  <w:abstractNum w:abstractNumId="1" w15:restartNumberingAfterBreak="0">
    <w:nsid w:val="0A7FD767"/>
    <w:multiLevelType w:val="hybridMultilevel"/>
    <w:tmpl w:val="B29CB02A"/>
    <w:lvl w:ilvl="0" w:tplc="DCC880CA">
      <w:start w:val="1"/>
      <w:numFmt w:val="decimal"/>
      <w:lvlText w:val="%1."/>
      <w:lvlJc w:val="left"/>
      <w:pPr>
        <w:ind w:left="720" w:hanging="360"/>
      </w:pPr>
    </w:lvl>
    <w:lvl w:ilvl="1" w:tplc="6580572C">
      <w:start w:val="1"/>
      <w:numFmt w:val="lowerLetter"/>
      <w:lvlText w:val="%2."/>
      <w:lvlJc w:val="left"/>
      <w:pPr>
        <w:ind w:left="1440" w:hanging="360"/>
      </w:pPr>
    </w:lvl>
    <w:lvl w:ilvl="2" w:tplc="86562B28">
      <w:start w:val="1"/>
      <w:numFmt w:val="lowerRoman"/>
      <w:lvlText w:val="%3."/>
      <w:lvlJc w:val="right"/>
      <w:pPr>
        <w:ind w:left="2160" w:hanging="180"/>
      </w:pPr>
    </w:lvl>
    <w:lvl w:ilvl="3" w:tplc="1FA8EFE2">
      <w:start w:val="1"/>
      <w:numFmt w:val="decimal"/>
      <w:lvlText w:val="%4."/>
      <w:lvlJc w:val="left"/>
      <w:pPr>
        <w:ind w:left="2880" w:hanging="360"/>
      </w:pPr>
    </w:lvl>
    <w:lvl w:ilvl="4" w:tplc="70C6F1B6">
      <w:start w:val="1"/>
      <w:numFmt w:val="lowerLetter"/>
      <w:lvlText w:val="%5."/>
      <w:lvlJc w:val="left"/>
      <w:pPr>
        <w:ind w:left="3600" w:hanging="360"/>
      </w:pPr>
    </w:lvl>
    <w:lvl w:ilvl="5" w:tplc="88802B56">
      <w:start w:val="1"/>
      <w:numFmt w:val="lowerRoman"/>
      <w:lvlText w:val="%6."/>
      <w:lvlJc w:val="right"/>
      <w:pPr>
        <w:ind w:left="4320" w:hanging="180"/>
      </w:pPr>
    </w:lvl>
    <w:lvl w:ilvl="6" w:tplc="008AE990">
      <w:start w:val="1"/>
      <w:numFmt w:val="decimal"/>
      <w:lvlText w:val="%7."/>
      <w:lvlJc w:val="left"/>
      <w:pPr>
        <w:ind w:left="5040" w:hanging="360"/>
      </w:pPr>
    </w:lvl>
    <w:lvl w:ilvl="7" w:tplc="F174AFFE">
      <w:start w:val="1"/>
      <w:numFmt w:val="lowerLetter"/>
      <w:lvlText w:val="%8."/>
      <w:lvlJc w:val="left"/>
      <w:pPr>
        <w:ind w:left="5760" w:hanging="360"/>
      </w:pPr>
    </w:lvl>
    <w:lvl w:ilvl="8" w:tplc="37CAB4CE">
      <w:start w:val="1"/>
      <w:numFmt w:val="lowerRoman"/>
      <w:lvlText w:val="%9."/>
      <w:lvlJc w:val="right"/>
      <w:pPr>
        <w:ind w:left="6480" w:hanging="180"/>
      </w:pPr>
    </w:lvl>
  </w:abstractNum>
  <w:abstractNum w:abstractNumId="2" w15:restartNumberingAfterBreak="0">
    <w:nsid w:val="0AAAF54F"/>
    <w:multiLevelType w:val="hybridMultilevel"/>
    <w:tmpl w:val="B50C4154"/>
    <w:lvl w:ilvl="0" w:tplc="960A8858">
      <w:start w:val="1"/>
      <w:numFmt w:val="decimal"/>
      <w:lvlText w:val="%1."/>
      <w:lvlJc w:val="left"/>
      <w:pPr>
        <w:ind w:left="720" w:hanging="360"/>
      </w:pPr>
    </w:lvl>
    <w:lvl w:ilvl="1" w:tplc="33BAC69C">
      <w:start w:val="1"/>
      <w:numFmt w:val="lowerLetter"/>
      <w:lvlText w:val="%2."/>
      <w:lvlJc w:val="left"/>
      <w:pPr>
        <w:ind w:left="1440" w:hanging="360"/>
      </w:pPr>
    </w:lvl>
    <w:lvl w:ilvl="2" w:tplc="EFA8AE3C">
      <w:start w:val="1"/>
      <w:numFmt w:val="lowerRoman"/>
      <w:lvlText w:val="%3."/>
      <w:lvlJc w:val="right"/>
      <w:pPr>
        <w:ind w:left="2160" w:hanging="180"/>
      </w:pPr>
    </w:lvl>
    <w:lvl w:ilvl="3" w:tplc="9F26F2F4">
      <w:start w:val="1"/>
      <w:numFmt w:val="decimal"/>
      <w:lvlText w:val="%4."/>
      <w:lvlJc w:val="left"/>
      <w:pPr>
        <w:ind w:left="2880" w:hanging="360"/>
      </w:pPr>
    </w:lvl>
    <w:lvl w:ilvl="4" w:tplc="18EC7360">
      <w:start w:val="1"/>
      <w:numFmt w:val="lowerLetter"/>
      <w:lvlText w:val="%5."/>
      <w:lvlJc w:val="left"/>
      <w:pPr>
        <w:ind w:left="3600" w:hanging="360"/>
      </w:pPr>
    </w:lvl>
    <w:lvl w:ilvl="5" w:tplc="B286675C">
      <w:start w:val="1"/>
      <w:numFmt w:val="lowerRoman"/>
      <w:lvlText w:val="%6."/>
      <w:lvlJc w:val="right"/>
      <w:pPr>
        <w:ind w:left="4320" w:hanging="180"/>
      </w:pPr>
    </w:lvl>
    <w:lvl w:ilvl="6" w:tplc="A76A3A30">
      <w:start w:val="1"/>
      <w:numFmt w:val="decimal"/>
      <w:lvlText w:val="%7."/>
      <w:lvlJc w:val="left"/>
      <w:pPr>
        <w:ind w:left="5040" w:hanging="360"/>
      </w:pPr>
    </w:lvl>
    <w:lvl w:ilvl="7" w:tplc="BF909754">
      <w:start w:val="1"/>
      <w:numFmt w:val="lowerLetter"/>
      <w:lvlText w:val="%8."/>
      <w:lvlJc w:val="left"/>
      <w:pPr>
        <w:ind w:left="5760" w:hanging="360"/>
      </w:pPr>
    </w:lvl>
    <w:lvl w:ilvl="8" w:tplc="08389EEC">
      <w:start w:val="1"/>
      <w:numFmt w:val="lowerRoman"/>
      <w:lvlText w:val="%9."/>
      <w:lvlJc w:val="right"/>
      <w:pPr>
        <w:ind w:left="6480" w:hanging="180"/>
      </w:pPr>
    </w:lvl>
  </w:abstractNum>
  <w:abstractNum w:abstractNumId="3" w15:restartNumberingAfterBreak="0">
    <w:nsid w:val="0EC7304E"/>
    <w:multiLevelType w:val="hybridMultilevel"/>
    <w:tmpl w:val="B9E2A3AE"/>
    <w:lvl w:ilvl="0" w:tplc="F5D21664">
      <w:start w:val="1"/>
      <w:numFmt w:val="decimal"/>
      <w:lvlText w:val="%1."/>
      <w:lvlJc w:val="left"/>
      <w:pPr>
        <w:ind w:left="720" w:hanging="360"/>
      </w:pPr>
    </w:lvl>
    <w:lvl w:ilvl="1" w:tplc="71A8965A">
      <w:start w:val="1"/>
      <w:numFmt w:val="lowerLetter"/>
      <w:lvlText w:val="%2."/>
      <w:lvlJc w:val="left"/>
      <w:pPr>
        <w:ind w:left="1440" w:hanging="360"/>
      </w:pPr>
    </w:lvl>
    <w:lvl w:ilvl="2" w:tplc="9D96174C">
      <w:start w:val="1"/>
      <w:numFmt w:val="lowerRoman"/>
      <w:lvlText w:val="%3."/>
      <w:lvlJc w:val="right"/>
      <w:pPr>
        <w:ind w:left="2160" w:hanging="180"/>
      </w:pPr>
    </w:lvl>
    <w:lvl w:ilvl="3" w:tplc="2FCAE0A4">
      <w:start w:val="1"/>
      <w:numFmt w:val="decimal"/>
      <w:lvlText w:val="%4."/>
      <w:lvlJc w:val="left"/>
      <w:pPr>
        <w:ind w:left="2880" w:hanging="360"/>
      </w:pPr>
    </w:lvl>
    <w:lvl w:ilvl="4" w:tplc="8C7E3C9E">
      <w:start w:val="1"/>
      <w:numFmt w:val="lowerLetter"/>
      <w:lvlText w:val="%5."/>
      <w:lvlJc w:val="left"/>
      <w:pPr>
        <w:ind w:left="3600" w:hanging="360"/>
      </w:pPr>
    </w:lvl>
    <w:lvl w:ilvl="5" w:tplc="EFC85BDA">
      <w:start w:val="1"/>
      <w:numFmt w:val="lowerRoman"/>
      <w:lvlText w:val="%6."/>
      <w:lvlJc w:val="right"/>
      <w:pPr>
        <w:ind w:left="4320" w:hanging="180"/>
      </w:pPr>
    </w:lvl>
    <w:lvl w:ilvl="6" w:tplc="147C1870">
      <w:start w:val="1"/>
      <w:numFmt w:val="decimal"/>
      <w:lvlText w:val="%7."/>
      <w:lvlJc w:val="left"/>
      <w:pPr>
        <w:ind w:left="5040" w:hanging="360"/>
      </w:pPr>
    </w:lvl>
    <w:lvl w:ilvl="7" w:tplc="E452A0FE">
      <w:start w:val="1"/>
      <w:numFmt w:val="lowerLetter"/>
      <w:lvlText w:val="%8."/>
      <w:lvlJc w:val="left"/>
      <w:pPr>
        <w:ind w:left="5760" w:hanging="360"/>
      </w:pPr>
    </w:lvl>
    <w:lvl w:ilvl="8" w:tplc="DB90CCC6">
      <w:start w:val="1"/>
      <w:numFmt w:val="lowerRoman"/>
      <w:lvlText w:val="%9."/>
      <w:lvlJc w:val="right"/>
      <w:pPr>
        <w:ind w:left="6480" w:hanging="180"/>
      </w:pPr>
    </w:lvl>
  </w:abstractNum>
  <w:abstractNum w:abstractNumId="4" w15:restartNumberingAfterBreak="0">
    <w:nsid w:val="113ADA9F"/>
    <w:multiLevelType w:val="hybridMultilevel"/>
    <w:tmpl w:val="77DA6544"/>
    <w:lvl w:ilvl="0" w:tplc="4030D06E">
      <w:start w:val="1"/>
      <w:numFmt w:val="decimal"/>
      <w:lvlText w:val="%1."/>
      <w:lvlJc w:val="left"/>
      <w:pPr>
        <w:ind w:left="720" w:hanging="360"/>
      </w:pPr>
    </w:lvl>
    <w:lvl w:ilvl="1" w:tplc="CA16360E">
      <w:start w:val="1"/>
      <w:numFmt w:val="lowerLetter"/>
      <w:lvlText w:val="%2."/>
      <w:lvlJc w:val="left"/>
      <w:pPr>
        <w:ind w:left="1440" w:hanging="360"/>
      </w:pPr>
    </w:lvl>
    <w:lvl w:ilvl="2" w:tplc="373094E2">
      <w:start w:val="1"/>
      <w:numFmt w:val="lowerRoman"/>
      <w:lvlText w:val="%3."/>
      <w:lvlJc w:val="right"/>
      <w:pPr>
        <w:ind w:left="2160" w:hanging="180"/>
      </w:pPr>
    </w:lvl>
    <w:lvl w:ilvl="3" w:tplc="2CCCD900">
      <w:start w:val="1"/>
      <w:numFmt w:val="decimal"/>
      <w:lvlText w:val="%4."/>
      <w:lvlJc w:val="left"/>
      <w:pPr>
        <w:ind w:left="2880" w:hanging="360"/>
      </w:pPr>
    </w:lvl>
    <w:lvl w:ilvl="4" w:tplc="5D060D48">
      <w:start w:val="1"/>
      <w:numFmt w:val="lowerLetter"/>
      <w:lvlText w:val="%5."/>
      <w:lvlJc w:val="left"/>
      <w:pPr>
        <w:ind w:left="3600" w:hanging="360"/>
      </w:pPr>
    </w:lvl>
    <w:lvl w:ilvl="5" w:tplc="ED242EE6">
      <w:start w:val="1"/>
      <w:numFmt w:val="lowerRoman"/>
      <w:lvlText w:val="%6."/>
      <w:lvlJc w:val="right"/>
      <w:pPr>
        <w:ind w:left="4320" w:hanging="180"/>
      </w:pPr>
    </w:lvl>
    <w:lvl w:ilvl="6" w:tplc="81C025B2">
      <w:start w:val="1"/>
      <w:numFmt w:val="decimal"/>
      <w:lvlText w:val="%7."/>
      <w:lvlJc w:val="left"/>
      <w:pPr>
        <w:ind w:left="5040" w:hanging="360"/>
      </w:pPr>
    </w:lvl>
    <w:lvl w:ilvl="7" w:tplc="94FC2792">
      <w:start w:val="1"/>
      <w:numFmt w:val="lowerLetter"/>
      <w:lvlText w:val="%8."/>
      <w:lvlJc w:val="left"/>
      <w:pPr>
        <w:ind w:left="5760" w:hanging="360"/>
      </w:pPr>
    </w:lvl>
    <w:lvl w:ilvl="8" w:tplc="84F89C4E">
      <w:start w:val="1"/>
      <w:numFmt w:val="lowerRoman"/>
      <w:lvlText w:val="%9."/>
      <w:lvlJc w:val="right"/>
      <w:pPr>
        <w:ind w:left="6480" w:hanging="180"/>
      </w:pPr>
    </w:lvl>
  </w:abstractNum>
  <w:abstractNum w:abstractNumId="5" w15:restartNumberingAfterBreak="0">
    <w:nsid w:val="117F201B"/>
    <w:multiLevelType w:val="hybridMultilevel"/>
    <w:tmpl w:val="400A319E"/>
    <w:lvl w:ilvl="0" w:tplc="04A4749A">
      <w:start w:val="1"/>
      <w:numFmt w:val="decimal"/>
      <w:lvlText w:val="%1."/>
      <w:lvlJc w:val="left"/>
      <w:pPr>
        <w:ind w:left="720" w:hanging="360"/>
      </w:pPr>
    </w:lvl>
    <w:lvl w:ilvl="1" w:tplc="AA18DEAE">
      <w:start w:val="1"/>
      <w:numFmt w:val="lowerLetter"/>
      <w:lvlText w:val="%2."/>
      <w:lvlJc w:val="left"/>
      <w:pPr>
        <w:ind w:left="1440" w:hanging="360"/>
      </w:pPr>
    </w:lvl>
    <w:lvl w:ilvl="2" w:tplc="41E08030">
      <w:start w:val="1"/>
      <w:numFmt w:val="lowerRoman"/>
      <w:lvlText w:val="%3."/>
      <w:lvlJc w:val="right"/>
      <w:pPr>
        <w:ind w:left="2160" w:hanging="180"/>
      </w:pPr>
    </w:lvl>
    <w:lvl w:ilvl="3" w:tplc="1B087924">
      <w:start w:val="1"/>
      <w:numFmt w:val="decimal"/>
      <w:lvlText w:val="%4."/>
      <w:lvlJc w:val="left"/>
      <w:pPr>
        <w:ind w:left="2880" w:hanging="360"/>
      </w:pPr>
    </w:lvl>
    <w:lvl w:ilvl="4" w:tplc="EF1C8FFE">
      <w:start w:val="1"/>
      <w:numFmt w:val="lowerLetter"/>
      <w:lvlText w:val="%5."/>
      <w:lvlJc w:val="left"/>
      <w:pPr>
        <w:ind w:left="3600" w:hanging="360"/>
      </w:pPr>
    </w:lvl>
    <w:lvl w:ilvl="5" w:tplc="87149A44">
      <w:start w:val="1"/>
      <w:numFmt w:val="lowerRoman"/>
      <w:lvlText w:val="%6."/>
      <w:lvlJc w:val="right"/>
      <w:pPr>
        <w:ind w:left="4320" w:hanging="180"/>
      </w:pPr>
    </w:lvl>
    <w:lvl w:ilvl="6" w:tplc="BFAE175E">
      <w:start w:val="1"/>
      <w:numFmt w:val="decimal"/>
      <w:lvlText w:val="%7."/>
      <w:lvlJc w:val="left"/>
      <w:pPr>
        <w:ind w:left="5040" w:hanging="360"/>
      </w:pPr>
    </w:lvl>
    <w:lvl w:ilvl="7" w:tplc="D14E31A4">
      <w:start w:val="1"/>
      <w:numFmt w:val="lowerLetter"/>
      <w:lvlText w:val="%8."/>
      <w:lvlJc w:val="left"/>
      <w:pPr>
        <w:ind w:left="5760" w:hanging="360"/>
      </w:pPr>
    </w:lvl>
    <w:lvl w:ilvl="8" w:tplc="BA0865B8">
      <w:start w:val="1"/>
      <w:numFmt w:val="lowerRoman"/>
      <w:lvlText w:val="%9."/>
      <w:lvlJc w:val="right"/>
      <w:pPr>
        <w:ind w:left="6480" w:hanging="180"/>
      </w:pPr>
    </w:lvl>
  </w:abstractNum>
  <w:abstractNum w:abstractNumId="6" w15:restartNumberingAfterBreak="0">
    <w:nsid w:val="1E1224FF"/>
    <w:multiLevelType w:val="hybridMultilevel"/>
    <w:tmpl w:val="C71ACA06"/>
    <w:lvl w:ilvl="0" w:tplc="F3E8D0B6">
      <w:start w:val="1"/>
      <w:numFmt w:val="decimal"/>
      <w:lvlText w:val="%1."/>
      <w:lvlJc w:val="left"/>
      <w:pPr>
        <w:ind w:left="720" w:hanging="360"/>
      </w:pPr>
    </w:lvl>
    <w:lvl w:ilvl="1" w:tplc="79C61386">
      <w:start w:val="1"/>
      <w:numFmt w:val="lowerLetter"/>
      <w:lvlText w:val="%2."/>
      <w:lvlJc w:val="left"/>
      <w:pPr>
        <w:ind w:left="1440" w:hanging="360"/>
      </w:pPr>
    </w:lvl>
    <w:lvl w:ilvl="2" w:tplc="7480B706">
      <w:start w:val="1"/>
      <w:numFmt w:val="lowerRoman"/>
      <w:lvlText w:val="%3."/>
      <w:lvlJc w:val="right"/>
      <w:pPr>
        <w:ind w:left="2160" w:hanging="180"/>
      </w:pPr>
    </w:lvl>
    <w:lvl w:ilvl="3" w:tplc="0F9C3CEE">
      <w:start w:val="1"/>
      <w:numFmt w:val="decimal"/>
      <w:lvlText w:val="%4."/>
      <w:lvlJc w:val="left"/>
      <w:pPr>
        <w:ind w:left="2880" w:hanging="360"/>
      </w:pPr>
    </w:lvl>
    <w:lvl w:ilvl="4" w:tplc="CDB66284">
      <w:start w:val="1"/>
      <w:numFmt w:val="lowerLetter"/>
      <w:lvlText w:val="%5."/>
      <w:lvlJc w:val="left"/>
      <w:pPr>
        <w:ind w:left="3600" w:hanging="360"/>
      </w:pPr>
    </w:lvl>
    <w:lvl w:ilvl="5" w:tplc="F866289C">
      <w:start w:val="1"/>
      <w:numFmt w:val="lowerRoman"/>
      <w:lvlText w:val="%6."/>
      <w:lvlJc w:val="right"/>
      <w:pPr>
        <w:ind w:left="4320" w:hanging="180"/>
      </w:pPr>
    </w:lvl>
    <w:lvl w:ilvl="6" w:tplc="4E127F50">
      <w:start w:val="1"/>
      <w:numFmt w:val="decimal"/>
      <w:lvlText w:val="%7."/>
      <w:lvlJc w:val="left"/>
      <w:pPr>
        <w:ind w:left="5040" w:hanging="360"/>
      </w:pPr>
    </w:lvl>
    <w:lvl w:ilvl="7" w:tplc="A1860194">
      <w:start w:val="1"/>
      <w:numFmt w:val="lowerLetter"/>
      <w:lvlText w:val="%8."/>
      <w:lvlJc w:val="left"/>
      <w:pPr>
        <w:ind w:left="5760" w:hanging="360"/>
      </w:pPr>
    </w:lvl>
    <w:lvl w:ilvl="8" w:tplc="C9729422">
      <w:start w:val="1"/>
      <w:numFmt w:val="lowerRoman"/>
      <w:lvlText w:val="%9."/>
      <w:lvlJc w:val="right"/>
      <w:pPr>
        <w:ind w:left="6480" w:hanging="180"/>
      </w:pPr>
    </w:lvl>
  </w:abstractNum>
  <w:abstractNum w:abstractNumId="7" w15:restartNumberingAfterBreak="0">
    <w:nsid w:val="28F097FA"/>
    <w:multiLevelType w:val="hybridMultilevel"/>
    <w:tmpl w:val="D1DC5E18"/>
    <w:lvl w:ilvl="0" w:tplc="52B8EF70">
      <w:start w:val="1"/>
      <w:numFmt w:val="decimal"/>
      <w:lvlText w:val="%1."/>
      <w:lvlJc w:val="left"/>
      <w:pPr>
        <w:ind w:left="720" w:hanging="360"/>
      </w:pPr>
    </w:lvl>
    <w:lvl w:ilvl="1" w:tplc="351831FC">
      <w:start w:val="1"/>
      <w:numFmt w:val="lowerLetter"/>
      <w:lvlText w:val="%2."/>
      <w:lvlJc w:val="left"/>
      <w:pPr>
        <w:ind w:left="1440" w:hanging="360"/>
      </w:pPr>
    </w:lvl>
    <w:lvl w:ilvl="2" w:tplc="10EA5D46">
      <w:start w:val="1"/>
      <w:numFmt w:val="lowerRoman"/>
      <w:lvlText w:val="%3."/>
      <w:lvlJc w:val="right"/>
      <w:pPr>
        <w:ind w:left="2160" w:hanging="180"/>
      </w:pPr>
    </w:lvl>
    <w:lvl w:ilvl="3" w:tplc="D0C22972">
      <w:start w:val="1"/>
      <w:numFmt w:val="decimal"/>
      <w:lvlText w:val="%4."/>
      <w:lvlJc w:val="left"/>
      <w:pPr>
        <w:ind w:left="2880" w:hanging="360"/>
      </w:pPr>
    </w:lvl>
    <w:lvl w:ilvl="4" w:tplc="7A663E58">
      <w:start w:val="1"/>
      <w:numFmt w:val="lowerLetter"/>
      <w:lvlText w:val="%5."/>
      <w:lvlJc w:val="left"/>
      <w:pPr>
        <w:ind w:left="3600" w:hanging="360"/>
      </w:pPr>
    </w:lvl>
    <w:lvl w:ilvl="5" w:tplc="029ECB26">
      <w:start w:val="1"/>
      <w:numFmt w:val="lowerRoman"/>
      <w:lvlText w:val="%6."/>
      <w:lvlJc w:val="right"/>
      <w:pPr>
        <w:ind w:left="4320" w:hanging="180"/>
      </w:pPr>
    </w:lvl>
    <w:lvl w:ilvl="6" w:tplc="F2BA7F84">
      <w:start w:val="1"/>
      <w:numFmt w:val="decimal"/>
      <w:lvlText w:val="%7."/>
      <w:lvlJc w:val="left"/>
      <w:pPr>
        <w:ind w:left="5040" w:hanging="360"/>
      </w:pPr>
    </w:lvl>
    <w:lvl w:ilvl="7" w:tplc="8A50C310">
      <w:start w:val="1"/>
      <w:numFmt w:val="lowerLetter"/>
      <w:lvlText w:val="%8."/>
      <w:lvlJc w:val="left"/>
      <w:pPr>
        <w:ind w:left="5760" w:hanging="360"/>
      </w:pPr>
    </w:lvl>
    <w:lvl w:ilvl="8" w:tplc="D714960E">
      <w:start w:val="1"/>
      <w:numFmt w:val="lowerRoman"/>
      <w:lvlText w:val="%9."/>
      <w:lvlJc w:val="right"/>
      <w:pPr>
        <w:ind w:left="6480" w:hanging="180"/>
      </w:pPr>
    </w:lvl>
  </w:abstractNum>
  <w:abstractNum w:abstractNumId="8" w15:restartNumberingAfterBreak="0">
    <w:nsid w:val="2A06C274"/>
    <w:multiLevelType w:val="hybridMultilevel"/>
    <w:tmpl w:val="5CCED912"/>
    <w:lvl w:ilvl="0" w:tplc="45369718">
      <w:start w:val="1"/>
      <w:numFmt w:val="decimal"/>
      <w:lvlText w:val="%1."/>
      <w:lvlJc w:val="left"/>
      <w:pPr>
        <w:ind w:left="720" w:hanging="360"/>
      </w:pPr>
    </w:lvl>
    <w:lvl w:ilvl="1" w:tplc="15162FF4">
      <w:start w:val="1"/>
      <w:numFmt w:val="lowerLetter"/>
      <w:lvlText w:val="%2."/>
      <w:lvlJc w:val="left"/>
      <w:pPr>
        <w:ind w:left="1440" w:hanging="360"/>
      </w:pPr>
    </w:lvl>
    <w:lvl w:ilvl="2" w:tplc="15CCA48E">
      <w:start w:val="1"/>
      <w:numFmt w:val="lowerRoman"/>
      <w:lvlText w:val="%3."/>
      <w:lvlJc w:val="right"/>
      <w:pPr>
        <w:ind w:left="2160" w:hanging="180"/>
      </w:pPr>
    </w:lvl>
    <w:lvl w:ilvl="3" w:tplc="459CF71E">
      <w:start w:val="1"/>
      <w:numFmt w:val="decimal"/>
      <w:lvlText w:val="%4."/>
      <w:lvlJc w:val="left"/>
      <w:pPr>
        <w:ind w:left="2880" w:hanging="360"/>
      </w:pPr>
    </w:lvl>
    <w:lvl w:ilvl="4" w:tplc="F5543968">
      <w:start w:val="1"/>
      <w:numFmt w:val="lowerLetter"/>
      <w:lvlText w:val="%5."/>
      <w:lvlJc w:val="left"/>
      <w:pPr>
        <w:ind w:left="3600" w:hanging="360"/>
      </w:pPr>
    </w:lvl>
    <w:lvl w:ilvl="5" w:tplc="CBE0C91E">
      <w:start w:val="1"/>
      <w:numFmt w:val="lowerRoman"/>
      <w:lvlText w:val="%6."/>
      <w:lvlJc w:val="right"/>
      <w:pPr>
        <w:ind w:left="4320" w:hanging="180"/>
      </w:pPr>
    </w:lvl>
    <w:lvl w:ilvl="6" w:tplc="1C8EBF38">
      <w:start w:val="1"/>
      <w:numFmt w:val="decimal"/>
      <w:lvlText w:val="%7."/>
      <w:lvlJc w:val="left"/>
      <w:pPr>
        <w:ind w:left="5040" w:hanging="360"/>
      </w:pPr>
    </w:lvl>
    <w:lvl w:ilvl="7" w:tplc="6C7E857C">
      <w:start w:val="1"/>
      <w:numFmt w:val="lowerLetter"/>
      <w:lvlText w:val="%8."/>
      <w:lvlJc w:val="left"/>
      <w:pPr>
        <w:ind w:left="5760" w:hanging="360"/>
      </w:pPr>
    </w:lvl>
    <w:lvl w:ilvl="8" w:tplc="51CEA544">
      <w:start w:val="1"/>
      <w:numFmt w:val="lowerRoman"/>
      <w:lvlText w:val="%9."/>
      <w:lvlJc w:val="right"/>
      <w:pPr>
        <w:ind w:left="6480" w:hanging="180"/>
      </w:pPr>
    </w:lvl>
  </w:abstractNum>
  <w:abstractNum w:abstractNumId="9" w15:restartNumberingAfterBreak="0">
    <w:nsid w:val="2CC3B5F9"/>
    <w:multiLevelType w:val="hybridMultilevel"/>
    <w:tmpl w:val="B3240546"/>
    <w:lvl w:ilvl="0" w:tplc="ACF606AA">
      <w:start w:val="1"/>
      <w:numFmt w:val="decimal"/>
      <w:lvlText w:val="%1."/>
      <w:lvlJc w:val="left"/>
      <w:pPr>
        <w:ind w:left="720" w:hanging="360"/>
      </w:pPr>
    </w:lvl>
    <w:lvl w:ilvl="1" w:tplc="FCFAB4FA">
      <w:start w:val="1"/>
      <w:numFmt w:val="lowerLetter"/>
      <w:lvlText w:val="%2."/>
      <w:lvlJc w:val="left"/>
      <w:pPr>
        <w:ind w:left="1440" w:hanging="360"/>
      </w:pPr>
    </w:lvl>
    <w:lvl w:ilvl="2" w:tplc="6212BFD2">
      <w:start w:val="1"/>
      <w:numFmt w:val="lowerRoman"/>
      <w:lvlText w:val="%3."/>
      <w:lvlJc w:val="right"/>
      <w:pPr>
        <w:ind w:left="2160" w:hanging="180"/>
      </w:pPr>
    </w:lvl>
    <w:lvl w:ilvl="3" w:tplc="8A127E00">
      <w:start w:val="1"/>
      <w:numFmt w:val="decimal"/>
      <w:lvlText w:val="%4."/>
      <w:lvlJc w:val="left"/>
      <w:pPr>
        <w:ind w:left="2880" w:hanging="360"/>
      </w:pPr>
    </w:lvl>
    <w:lvl w:ilvl="4" w:tplc="27B0D12E">
      <w:start w:val="1"/>
      <w:numFmt w:val="lowerLetter"/>
      <w:lvlText w:val="%5."/>
      <w:lvlJc w:val="left"/>
      <w:pPr>
        <w:ind w:left="3600" w:hanging="360"/>
      </w:pPr>
    </w:lvl>
    <w:lvl w:ilvl="5" w:tplc="88105FB2">
      <w:start w:val="1"/>
      <w:numFmt w:val="lowerRoman"/>
      <w:lvlText w:val="%6."/>
      <w:lvlJc w:val="right"/>
      <w:pPr>
        <w:ind w:left="4320" w:hanging="180"/>
      </w:pPr>
    </w:lvl>
    <w:lvl w:ilvl="6" w:tplc="BAD86650">
      <w:start w:val="1"/>
      <w:numFmt w:val="decimal"/>
      <w:lvlText w:val="%7."/>
      <w:lvlJc w:val="left"/>
      <w:pPr>
        <w:ind w:left="5040" w:hanging="360"/>
      </w:pPr>
    </w:lvl>
    <w:lvl w:ilvl="7" w:tplc="A7F4AD8E">
      <w:start w:val="1"/>
      <w:numFmt w:val="lowerLetter"/>
      <w:lvlText w:val="%8."/>
      <w:lvlJc w:val="left"/>
      <w:pPr>
        <w:ind w:left="5760" w:hanging="360"/>
      </w:pPr>
    </w:lvl>
    <w:lvl w:ilvl="8" w:tplc="BE020ABE">
      <w:start w:val="1"/>
      <w:numFmt w:val="lowerRoman"/>
      <w:lvlText w:val="%9."/>
      <w:lvlJc w:val="right"/>
      <w:pPr>
        <w:ind w:left="6480" w:hanging="180"/>
      </w:pPr>
    </w:lvl>
  </w:abstractNum>
  <w:abstractNum w:abstractNumId="10" w15:restartNumberingAfterBreak="0">
    <w:nsid w:val="3230459F"/>
    <w:multiLevelType w:val="hybridMultilevel"/>
    <w:tmpl w:val="9F528A18"/>
    <w:lvl w:ilvl="0" w:tplc="50B6A7CA">
      <w:start w:val="1"/>
      <w:numFmt w:val="decimal"/>
      <w:lvlText w:val="%1."/>
      <w:lvlJc w:val="left"/>
      <w:pPr>
        <w:ind w:left="720" w:hanging="360"/>
      </w:pPr>
    </w:lvl>
    <w:lvl w:ilvl="1" w:tplc="69B22966">
      <w:start w:val="1"/>
      <w:numFmt w:val="lowerLetter"/>
      <w:lvlText w:val="%2."/>
      <w:lvlJc w:val="left"/>
      <w:pPr>
        <w:ind w:left="1440" w:hanging="360"/>
      </w:pPr>
    </w:lvl>
    <w:lvl w:ilvl="2" w:tplc="939A11C2">
      <w:start w:val="1"/>
      <w:numFmt w:val="lowerRoman"/>
      <w:lvlText w:val="%3."/>
      <w:lvlJc w:val="right"/>
      <w:pPr>
        <w:ind w:left="2160" w:hanging="180"/>
      </w:pPr>
    </w:lvl>
    <w:lvl w:ilvl="3" w:tplc="ACA2516E">
      <w:start w:val="1"/>
      <w:numFmt w:val="decimal"/>
      <w:lvlText w:val="%4."/>
      <w:lvlJc w:val="left"/>
      <w:pPr>
        <w:ind w:left="2880" w:hanging="360"/>
      </w:pPr>
    </w:lvl>
    <w:lvl w:ilvl="4" w:tplc="47FE319A">
      <w:start w:val="1"/>
      <w:numFmt w:val="lowerLetter"/>
      <w:lvlText w:val="%5."/>
      <w:lvlJc w:val="left"/>
      <w:pPr>
        <w:ind w:left="3600" w:hanging="360"/>
      </w:pPr>
    </w:lvl>
    <w:lvl w:ilvl="5" w:tplc="6F245006">
      <w:start w:val="1"/>
      <w:numFmt w:val="lowerRoman"/>
      <w:lvlText w:val="%6."/>
      <w:lvlJc w:val="right"/>
      <w:pPr>
        <w:ind w:left="4320" w:hanging="180"/>
      </w:pPr>
    </w:lvl>
    <w:lvl w:ilvl="6" w:tplc="59706F26">
      <w:start w:val="1"/>
      <w:numFmt w:val="decimal"/>
      <w:lvlText w:val="%7."/>
      <w:lvlJc w:val="left"/>
      <w:pPr>
        <w:ind w:left="5040" w:hanging="360"/>
      </w:pPr>
    </w:lvl>
    <w:lvl w:ilvl="7" w:tplc="8730D90A">
      <w:start w:val="1"/>
      <w:numFmt w:val="lowerLetter"/>
      <w:lvlText w:val="%8."/>
      <w:lvlJc w:val="left"/>
      <w:pPr>
        <w:ind w:left="5760" w:hanging="360"/>
      </w:pPr>
    </w:lvl>
    <w:lvl w:ilvl="8" w:tplc="0C4ABD4C">
      <w:start w:val="1"/>
      <w:numFmt w:val="lowerRoman"/>
      <w:lvlText w:val="%9."/>
      <w:lvlJc w:val="right"/>
      <w:pPr>
        <w:ind w:left="6480" w:hanging="180"/>
      </w:pPr>
    </w:lvl>
  </w:abstractNum>
  <w:abstractNum w:abstractNumId="11" w15:restartNumberingAfterBreak="0">
    <w:nsid w:val="39754E42"/>
    <w:multiLevelType w:val="hybridMultilevel"/>
    <w:tmpl w:val="A5264BC2"/>
    <w:lvl w:ilvl="0" w:tplc="B0427A82">
      <w:start w:val="1"/>
      <w:numFmt w:val="decimal"/>
      <w:lvlText w:val="%1."/>
      <w:lvlJc w:val="left"/>
      <w:pPr>
        <w:ind w:left="720" w:hanging="360"/>
      </w:pPr>
    </w:lvl>
    <w:lvl w:ilvl="1" w:tplc="2F866CBE">
      <w:start w:val="1"/>
      <w:numFmt w:val="lowerLetter"/>
      <w:lvlText w:val="%2."/>
      <w:lvlJc w:val="left"/>
      <w:pPr>
        <w:ind w:left="1440" w:hanging="360"/>
      </w:pPr>
    </w:lvl>
    <w:lvl w:ilvl="2" w:tplc="2A1613EA">
      <w:start w:val="1"/>
      <w:numFmt w:val="lowerRoman"/>
      <w:lvlText w:val="%3."/>
      <w:lvlJc w:val="right"/>
      <w:pPr>
        <w:ind w:left="2160" w:hanging="180"/>
      </w:pPr>
    </w:lvl>
    <w:lvl w:ilvl="3" w:tplc="42E6D002">
      <w:start w:val="1"/>
      <w:numFmt w:val="decimal"/>
      <w:lvlText w:val="%4."/>
      <w:lvlJc w:val="left"/>
      <w:pPr>
        <w:ind w:left="2880" w:hanging="360"/>
      </w:pPr>
    </w:lvl>
    <w:lvl w:ilvl="4" w:tplc="529EFD0C">
      <w:start w:val="1"/>
      <w:numFmt w:val="lowerLetter"/>
      <w:lvlText w:val="%5."/>
      <w:lvlJc w:val="left"/>
      <w:pPr>
        <w:ind w:left="3600" w:hanging="360"/>
      </w:pPr>
    </w:lvl>
    <w:lvl w:ilvl="5" w:tplc="7734764A">
      <w:start w:val="1"/>
      <w:numFmt w:val="lowerRoman"/>
      <w:lvlText w:val="%6."/>
      <w:lvlJc w:val="right"/>
      <w:pPr>
        <w:ind w:left="4320" w:hanging="180"/>
      </w:pPr>
    </w:lvl>
    <w:lvl w:ilvl="6" w:tplc="71D43960">
      <w:start w:val="1"/>
      <w:numFmt w:val="decimal"/>
      <w:lvlText w:val="%7."/>
      <w:lvlJc w:val="left"/>
      <w:pPr>
        <w:ind w:left="5040" w:hanging="360"/>
      </w:pPr>
    </w:lvl>
    <w:lvl w:ilvl="7" w:tplc="8BACA7A8">
      <w:start w:val="1"/>
      <w:numFmt w:val="lowerLetter"/>
      <w:lvlText w:val="%8."/>
      <w:lvlJc w:val="left"/>
      <w:pPr>
        <w:ind w:left="5760" w:hanging="360"/>
      </w:pPr>
    </w:lvl>
    <w:lvl w:ilvl="8" w:tplc="4C629E4E">
      <w:start w:val="1"/>
      <w:numFmt w:val="lowerRoman"/>
      <w:lvlText w:val="%9."/>
      <w:lvlJc w:val="right"/>
      <w:pPr>
        <w:ind w:left="6480" w:hanging="180"/>
      </w:pPr>
    </w:lvl>
  </w:abstractNum>
  <w:abstractNum w:abstractNumId="12" w15:restartNumberingAfterBreak="0">
    <w:nsid w:val="3E61C0F4"/>
    <w:multiLevelType w:val="hybridMultilevel"/>
    <w:tmpl w:val="073E39E2"/>
    <w:lvl w:ilvl="0" w:tplc="E2E87772">
      <w:start w:val="1"/>
      <w:numFmt w:val="decimal"/>
      <w:lvlText w:val="%1."/>
      <w:lvlJc w:val="left"/>
      <w:pPr>
        <w:ind w:left="720" w:hanging="360"/>
      </w:pPr>
    </w:lvl>
    <w:lvl w:ilvl="1" w:tplc="C87830B4">
      <w:start w:val="1"/>
      <w:numFmt w:val="lowerLetter"/>
      <w:lvlText w:val="%2."/>
      <w:lvlJc w:val="left"/>
      <w:pPr>
        <w:ind w:left="1440" w:hanging="360"/>
      </w:pPr>
    </w:lvl>
    <w:lvl w:ilvl="2" w:tplc="B6BE0AE0">
      <w:start w:val="1"/>
      <w:numFmt w:val="lowerRoman"/>
      <w:lvlText w:val="%3."/>
      <w:lvlJc w:val="right"/>
      <w:pPr>
        <w:ind w:left="2160" w:hanging="180"/>
      </w:pPr>
    </w:lvl>
    <w:lvl w:ilvl="3" w:tplc="AF68DD48">
      <w:start w:val="1"/>
      <w:numFmt w:val="decimal"/>
      <w:lvlText w:val="%4."/>
      <w:lvlJc w:val="left"/>
      <w:pPr>
        <w:ind w:left="2880" w:hanging="360"/>
      </w:pPr>
    </w:lvl>
    <w:lvl w:ilvl="4" w:tplc="B388E8D6">
      <w:start w:val="1"/>
      <w:numFmt w:val="lowerLetter"/>
      <w:lvlText w:val="%5."/>
      <w:lvlJc w:val="left"/>
      <w:pPr>
        <w:ind w:left="3600" w:hanging="360"/>
      </w:pPr>
    </w:lvl>
    <w:lvl w:ilvl="5" w:tplc="DAC6652E">
      <w:start w:val="1"/>
      <w:numFmt w:val="lowerRoman"/>
      <w:lvlText w:val="%6."/>
      <w:lvlJc w:val="right"/>
      <w:pPr>
        <w:ind w:left="4320" w:hanging="180"/>
      </w:pPr>
    </w:lvl>
    <w:lvl w:ilvl="6" w:tplc="FD009952">
      <w:start w:val="1"/>
      <w:numFmt w:val="decimal"/>
      <w:lvlText w:val="%7."/>
      <w:lvlJc w:val="left"/>
      <w:pPr>
        <w:ind w:left="5040" w:hanging="360"/>
      </w:pPr>
    </w:lvl>
    <w:lvl w:ilvl="7" w:tplc="87BA552C">
      <w:start w:val="1"/>
      <w:numFmt w:val="lowerLetter"/>
      <w:lvlText w:val="%8."/>
      <w:lvlJc w:val="left"/>
      <w:pPr>
        <w:ind w:left="5760" w:hanging="360"/>
      </w:pPr>
    </w:lvl>
    <w:lvl w:ilvl="8" w:tplc="FDD6B938">
      <w:start w:val="1"/>
      <w:numFmt w:val="lowerRoman"/>
      <w:lvlText w:val="%9."/>
      <w:lvlJc w:val="right"/>
      <w:pPr>
        <w:ind w:left="6480" w:hanging="180"/>
      </w:pPr>
    </w:lvl>
  </w:abstractNum>
  <w:abstractNum w:abstractNumId="13" w15:restartNumberingAfterBreak="0">
    <w:nsid w:val="40030BE8"/>
    <w:multiLevelType w:val="hybridMultilevel"/>
    <w:tmpl w:val="CA0E2FA4"/>
    <w:lvl w:ilvl="0" w:tplc="2A1266FE">
      <w:start w:val="1"/>
      <w:numFmt w:val="decimal"/>
      <w:lvlText w:val="%1."/>
      <w:lvlJc w:val="left"/>
      <w:pPr>
        <w:ind w:left="720" w:hanging="360"/>
      </w:pPr>
    </w:lvl>
    <w:lvl w:ilvl="1" w:tplc="7E3AF88A">
      <w:start w:val="1"/>
      <w:numFmt w:val="lowerLetter"/>
      <w:lvlText w:val="%2."/>
      <w:lvlJc w:val="left"/>
      <w:pPr>
        <w:ind w:left="1440" w:hanging="360"/>
      </w:pPr>
    </w:lvl>
    <w:lvl w:ilvl="2" w:tplc="701C4E4E">
      <w:start w:val="1"/>
      <w:numFmt w:val="lowerRoman"/>
      <w:lvlText w:val="%3."/>
      <w:lvlJc w:val="right"/>
      <w:pPr>
        <w:ind w:left="2160" w:hanging="180"/>
      </w:pPr>
    </w:lvl>
    <w:lvl w:ilvl="3" w:tplc="842C0FFE">
      <w:start w:val="1"/>
      <w:numFmt w:val="decimal"/>
      <w:lvlText w:val="%4."/>
      <w:lvlJc w:val="left"/>
      <w:pPr>
        <w:ind w:left="2880" w:hanging="360"/>
      </w:pPr>
    </w:lvl>
    <w:lvl w:ilvl="4" w:tplc="D7C64DDE">
      <w:start w:val="1"/>
      <w:numFmt w:val="lowerLetter"/>
      <w:lvlText w:val="%5."/>
      <w:lvlJc w:val="left"/>
      <w:pPr>
        <w:ind w:left="3600" w:hanging="360"/>
      </w:pPr>
    </w:lvl>
    <w:lvl w:ilvl="5" w:tplc="8C6C75DA">
      <w:start w:val="1"/>
      <w:numFmt w:val="lowerRoman"/>
      <w:lvlText w:val="%6."/>
      <w:lvlJc w:val="right"/>
      <w:pPr>
        <w:ind w:left="4320" w:hanging="180"/>
      </w:pPr>
    </w:lvl>
    <w:lvl w:ilvl="6" w:tplc="9AEE11BA">
      <w:start w:val="1"/>
      <w:numFmt w:val="decimal"/>
      <w:lvlText w:val="%7."/>
      <w:lvlJc w:val="left"/>
      <w:pPr>
        <w:ind w:left="5040" w:hanging="360"/>
      </w:pPr>
    </w:lvl>
    <w:lvl w:ilvl="7" w:tplc="522848D8">
      <w:start w:val="1"/>
      <w:numFmt w:val="lowerLetter"/>
      <w:lvlText w:val="%8."/>
      <w:lvlJc w:val="left"/>
      <w:pPr>
        <w:ind w:left="5760" w:hanging="360"/>
      </w:pPr>
    </w:lvl>
    <w:lvl w:ilvl="8" w:tplc="E48200D4">
      <w:start w:val="1"/>
      <w:numFmt w:val="lowerRoman"/>
      <w:lvlText w:val="%9."/>
      <w:lvlJc w:val="right"/>
      <w:pPr>
        <w:ind w:left="6480" w:hanging="180"/>
      </w:pPr>
    </w:lvl>
  </w:abstractNum>
  <w:abstractNum w:abstractNumId="14" w15:restartNumberingAfterBreak="0">
    <w:nsid w:val="49ADBA95"/>
    <w:multiLevelType w:val="hybridMultilevel"/>
    <w:tmpl w:val="F378E362"/>
    <w:lvl w:ilvl="0" w:tplc="DB38B572">
      <w:start w:val="1"/>
      <w:numFmt w:val="bullet"/>
      <w:lvlText w:val=""/>
      <w:lvlJc w:val="left"/>
      <w:pPr>
        <w:ind w:left="720" w:hanging="360"/>
      </w:pPr>
      <w:rPr>
        <w:rFonts w:ascii="Symbol" w:hAnsi="Symbol" w:hint="default"/>
      </w:rPr>
    </w:lvl>
    <w:lvl w:ilvl="1" w:tplc="7B6AF072">
      <w:start w:val="1"/>
      <w:numFmt w:val="bullet"/>
      <w:lvlText w:val="o"/>
      <w:lvlJc w:val="left"/>
      <w:pPr>
        <w:ind w:left="1440" w:hanging="360"/>
      </w:pPr>
      <w:rPr>
        <w:rFonts w:ascii="Courier New" w:hAnsi="Courier New" w:hint="default"/>
      </w:rPr>
    </w:lvl>
    <w:lvl w:ilvl="2" w:tplc="C3AC4D56">
      <w:start w:val="1"/>
      <w:numFmt w:val="bullet"/>
      <w:lvlText w:val=""/>
      <w:lvlJc w:val="left"/>
      <w:pPr>
        <w:ind w:left="2160" w:hanging="360"/>
      </w:pPr>
      <w:rPr>
        <w:rFonts w:ascii="Wingdings" w:hAnsi="Wingdings" w:hint="default"/>
      </w:rPr>
    </w:lvl>
    <w:lvl w:ilvl="3" w:tplc="65502440">
      <w:start w:val="1"/>
      <w:numFmt w:val="bullet"/>
      <w:lvlText w:val=""/>
      <w:lvlJc w:val="left"/>
      <w:pPr>
        <w:ind w:left="2880" w:hanging="360"/>
      </w:pPr>
      <w:rPr>
        <w:rFonts w:ascii="Symbol" w:hAnsi="Symbol" w:hint="default"/>
      </w:rPr>
    </w:lvl>
    <w:lvl w:ilvl="4" w:tplc="190A05D8">
      <w:start w:val="1"/>
      <w:numFmt w:val="bullet"/>
      <w:lvlText w:val="o"/>
      <w:lvlJc w:val="left"/>
      <w:pPr>
        <w:ind w:left="3600" w:hanging="360"/>
      </w:pPr>
      <w:rPr>
        <w:rFonts w:ascii="Courier New" w:hAnsi="Courier New" w:hint="default"/>
      </w:rPr>
    </w:lvl>
    <w:lvl w:ilvl="5" w:tplc="A024015A">
      <w:start w:val="1"/>
      <w:numFmt w:val="bullet"/>
      <w:lvlText w:val=""/>
      <w:lvlJc w:val="left"/>
      <w:pPr>
        <w:ind w:left="4320" w:hanging="360"/>
      </w:pPr>
      <w:rPr>
        <w:rFonts w:ascii="Wingdings" w:hAnsi="Wingdings" w:hint="default"/>
      </w:rPr>
    </w:lvl>
    <w:lvl w:ilvl="6" w:tplc="2C5E687A">
      <w:start w:val="1"/>
      <w:numFmt w:val="bullet"/>
      <w:lvlText w:val=""/>
      <w:lvlJc w:val="left"/>
      <w:pPr>
        <w:ind w:left="5040" w:hanging="360"/>
      </w:pPr>
      <w:rPr>
        <w:rFonts w:ascii="Symbol" w:hAnsi="Symbol" w:hint="default"/>
      </w:rPr>
    </w:lvl>
    <w:lvl w:ilvl="7" w:tplc="66DEEE2C">
      <w:start w:val="1"/>
      <w:numFmt w:val="bullet"/>
      <w:lvlText w:val="o"/>
      <w:lvlJc w:val="left"/>
      <w:pPr>
        <w:ind w:left="5760" w:hanging="360"/>
      </w:pPr>
      <w:rPr>
        <w:rFonts w:ascii="Courier New" w:hAnsi="Courier New" w:hint="default"/>
      </w:rPr>
    </w:lvl>
    <w:lvl w:ilvl="8" w:tplc="D0DE7EC0">
      <w:start w:val="1"/>
      <w:numFmt w:val="bullet"/>
      <w:lvlText w:val=""/>
      <w:lvlJc w:val="left"/>
      <w:pPr>
        <w:ind w:left="6480" w:hanging="360"/>
      </w:pPr>
      <w:rPr>
        <w:rFonts w:ascii="Wingdings" w:hAnsi="Wingdings" w:hint="default"/>
      </w:rPr>
    </w:lvl>
  </w:abstractNum>
  <w:abstractNum w:abstractNumId="15" w15:restartNumberingAfterBreak="0">
    <w:nsid w:val="4B4AB04F"/>
    <w:multiLevelType w:val="hybridMultilevel"/>
    <w:tmpl w:val="383A6B9A"/>
    <w:lvl w:ilvl="0" w:tplc="6C660A5A">
      <w:start w:val="1"/>
      <w:numFmt w:val="decimal"/>
      <w:lvlText w:val="%1."/>
      <w:lvlJc w:val="left"/>
      <w:pPr>
        <w:ind w:left="720" w:hanging="360"/>
      </w:pPr>
    </w:lvl>
    <w:lvl w:ilvl="1" w:tplc="5B926CCA">
      <w:start w:val="1"/>
      <w:numFmt w:val="lowerLetter"/>
      <w:lvlText w:val="%2."/>
      <w:lvlJc w:val="left"/>
      <w:pPr>
        <w:ind w:left="1440" w:hanging="360"/>
      </w:pPr>
    </w:lvl>
    <w:lvl w:ilvl="2" w:tplc="E468F08E">
      <w:start w:val="1"/>
      <w:numFmt w:val="lowerRoman"/>
      <w:lvlText w:val="%3."/>
      <w:lvlJc w:val="right"/>
      <w:pPr>
        <w:ind w:left="2160" w:hanging="180"/>
      </w:pPr>
    </w:lvl>
    <w:lvl w:ilvl="3" w:tplc="00285B60">
      <w:start w:val="1"/>
      <w:numFmt w:val="decimal"/>
      <w:lvlText w:val="%4."/>
      <w:lvlJc w:val="left"/>
      <w:pPr>
        <w:ind w:left="2880" w:hanging="360"/>
      </w:pPr>
    </w:lvl>
    <w:lvl w:ilvl="4" w:tplc="D8B07240">
      <w:start w:val="1"/>
      <w:numFmt w:val="lowerLetter"/>
      <w:lvlText w:val="%5."/>
      <w:lvlJc w:val="left"/>
      <w:pPr>
        <w:ind w:left="3600" w:hanging="360"/>
      </w:pPr>
    </w:lvl>
    <w:lvl w:ilvl="5" w:tplc="5A56F07C">
      <w:start w:val="1"/>
      <w:numFmt w:val="lowerRoman"/>
      <w:lvlText w:val="%6."/>
      <w:lvlJc w:val="right"/>
      <w:pPr>
        <w:ind w:left="4320" w:hanging="180"/>
      </w:pPr>
    </w:lvl>
    <w:lvl w:ilvl="6" w:tplc="5C98C29C">
      <w:start w:val="1"/>
      <w:numFmt w:val="decimal"/>
      <w:lvlText w:val="%7."/>
      <w:lvlJc w:val="left"/>
      <w:pPr>
        <w:ind w:left="5040" w:hanging="360"/>
      </w:pPr>
    </w:lvl>
    <w:lvl w:ilvl="7" w:tplc="84FC5512">
      <w:start w:val="1"/>
      <w:numFmt w:val="lowerLetter"/>
      <w:lvlText w:val="%8."/>
      <w:lvlJc w:val="left"/>
      <w:pPr>
        <w:ind w:left="5760" w:hanging="360"/>
      </w:pPr>
    </w:lvl>
    <w:lvl w:ilvl="8" w:tplc="EE8884F2">
      <w:start w:val="1"/>
      <w:numFmt w:val="lowerRoman"/>
      <w:lvlText w:val="%9."/>
      <w:lvlJc w:val="right"/>
      <w:pPr>
        <w:ind w:left="6480" w:hanging="180"/>
      </w:pPr>
    </w:lvl>
  </w:abstractNum>
  <w:abstractNum w:abstractNumId="16" w15:restartNumberingAfterBreak="0">
    <w:nsid w:val="4CB8045F"/>
    <w:multiLevelType w:val="hybridMultilevel"/>
    <w:tmpl w:val="2BC48CA8"/>
    <w:lvl w:ilvl="0" w:tplc="ACF8316C">
      <w:start w:val="1"/>
      <w:numFmt w:val="bullet"/>
      <w:lvlText w:val=""/>
      <w:lvlJc w:val="left"/>
      <w:pPr>
        <w:ind w:left="720" w:hanging="360"/>
      </w:pPr>
      <w:rPr>
        <w:rFonts w:ascii="Symbol" w:hAnsi="Symbol" w:hint="default"/>
      </w:rPr>
    </w:lvl>
    <w:lvl w:ilvl="1" w:tplc="6FE41B20">
      <w:start w:val="1"/>
      <w:numFmt w:val="bullet"/>
      <w:lvlText w:val="o"/>
      <w:lvlJc w:val="left"/>
      <w:pPr>
        <w:ind w:left="1440" w:hanging="360"/>
      </w:pPr>
      <w:rPr>
        <w:rFonts w:ascii="Courier New" w:hAnsi="Courier New" w:hint="default"/>
      </w:rPr>
    </w:lvl>
    <w:lvl w:ilvl="2" w:tplc="0E0C3056">
      <w:start w:val="1"/>
      <w:numFmt w:val="bullet"/>
      <w:lvlText w:val=""/>
      <w:lvlJc w:val="left"/>
      <w:pPr>
        <w:ind w:left="2160" w:hanging="360"/>
      </w:pPr>
      <w:rPr>
        <w:rFonts w:ascii="Wingdings" w:hAnsi="Wingdings" w:hint="default"/>
      </w:rPr>
    </w:lvl>
    <w:lvl w:ilvl="3" w:tplc="DEC26576">
      <w:start w:val="1"/>
      <w:numFmt w:val="bullet"/>
      <w:lvlText w:val=""/>
      <w:lvlJc w:val="left"/>
      <w:pPr>
        <w:ind w:left="2880" w:hanging="360"/>
      </w:pPr>
      <w:rPr>
        <w:rFonts w:ascii="Symbol" w:hAnsi="Symbol" w:hint="default"/>
      </w:rPr>
    </w:lvl>
    <w:lvl w:ilvl="4" w:tplc="D004B2E8">
      <w:start w:val="1"/>
      <w:numFmt w:val="bullet"/>
      <w:lvlText w:val="o"/>
      <w:lvlJc w:val="left"/>
      <w:pPr>
        <w:ind w:left="3600" w:hanging="360"/>
      </w:pPr>
      <w:rPr>
        <w:rFonts w:ascii="Courier New" w:hAnsi="Courier New" w:hint="default"/>
      </w:rPr>
    </w:lvl>
    <w:lvl w:ilvl="5" w:tplc="0B60E6C0">
      <w:start w:val="1"/>
      <w:numFmt w:val="bullet"/>
      <w:lvlText w:val=""/>
      <w:lvlJc w:val="left"/>
      <w:pPr>
        <w:ind w:left="4320" w:hanging="360"/>
      </w:pPr>
      <w:rPr>
        <w:rFonts w:ascii="Wingdings" w:hAnsi="Wingdings" w:hint="default"/>
      </w:rPr>
    </w:lvl>
    <w:lvl w:ilvl="6" w:tplc="00565B72">
      <w:start w:val="1"/>
      <w:numFmt w:val="bullet"/>
      <w:lvlText w:val=""/>
      <w:lvlJc w:val="left"/>
      <w:pPr>
        <w:ind w:left="5040" w:hanging="360"/>
      </w:pPr>
      <w:rPr>
        <w:rFonts w:ascii="Symbol" w:hAnsi="Symbol" w:hint="default"/>
      </w:rPr>
    </w:lvl>
    <w:lvl w:ilvl="7" w:tplc="A1F24C24">
      <w:start w:val="1"/>
      <w:numFmt w:val="bullet"/>
      <w:lvlText w:val="o"/>
      <w:lvlJc w:val="left"/>
      <w:pPr>
        <w:ind w:left="5760" w:hanging="360"/>
      </w:pPr>
      <w:rPr>
        <w:rFonts w:ascii="Courier New" w:hAnsi="Courier New" w:hint="default"/>
      </w:rPr>
    </w:lvl>
    <w:lvl w:ilvl="8" w:tplc="5254E7B6">
      <w:start w:val="1"/>
      <w:numFmt w:val="bullet"/>
      <w:lvlText w:val=""/>
      <w:lvlJc w:val="left"/>
      <w:pPr>
        <w:ind w:left="6480" w:hanging="360"/>
      </w:pPr>
      <w:rPr>
        <w:rFonts w:ascii="Wingdings" w:hAnsi="Wingdings" w:hint="default"/>
      </w:rPr>
    </w:lvl>
  </w:abstractNum>
  <w:abstractNum w:abstractNumId="17" w15:restartNumberingAfterBreak="0">
    <w:nsid w:val="55AB8966"/>
    <w:multiLevelType w:val="hybridMultilevel"/>
    <w:tmpl w:val="819A63DE"/>
    <w:lvl w:ilvl="0" w:tplc="A268EA84">
      <w:start w:val="1"/>
      <w:numFmt w:val="decimal"/>
      <w:lvlText w:val="%1."/>
      <w:lvlJc w:val="left"/>
      <w:pPr>
        <w:ind w:left="720" w:hanging="360"/>
      </w:pPr>
    </w:lvl>
    <w:lvl w:ilvl="1" w:tplc="6EE8504C">
      <w:start w:val="1"/>
      <w:numFmt w:val="lowerLetter"/>
      <w:lvlText w:val="%2."/>
      <w:lvlJc w:val="left"/>
      <w:pPr>
        <w:ind w:left="1440" w:hanging="360"/>
      </w:pPr>
    </w:lvl>
    <w:lvl w:ilvl="2" w:tplc="F14C968E">
      <w:start w:val="1"/>
      <w:numFmt w:val="lowerRoman"/>
      <w:lvlText w:val="%3."/>
      <w:lvlJc w:val="right"/>
      <w:pPr>
        <w:ind w:left="2160" w:hanging="180"/>
      </w:pPr>
    </w:lvl>
    <w:lvl w:ilvl="3" w:tplc="42C86EF0">
      <w:start w:val="1"/>
      <w:numFmt w:val="decimal"/>
      <w:lvlText w:val="%4."/>
      <w:lvlJc w:val="left"/>
      <w:pPr>
        <w:ind w:left="2880" w:hanging="360"/>
      </w:pPr>
    </w:lvl>
    <w:lvl w:ilvl="4" w:tplc="81646FB4">
      <w:start w:val="1"/>
      <w:numFmt w:val="lowerLetter"/>
      <w:lvlText w:val="%5."/>
      <w:lvlJc w:val="left"/>
      <w:pPr>
        <w:ind w:left="3600" w:hanging="360"/>
      </w:pPr>
    </w:lvl>
    <w:lvl w:ilvl="5" w:tplc="E8CA0FEA">
      <w:start w:val="1"/>
      <w:numFmt w:val="lowerRoman"/>
      <w:lvlText w:val="%6."/>
      <w:lvlJc w:val="right"/>
      <w:pPr>
        <w:ind w:left="4320" w:hanging="180"/>
      </w:pPr>
    </w:lvl>
    <w:lvl w:ilvl="6" w:tplc="03D2E56A">
      <w:start w:val="1"/>
      <w:numFmt w:val="decimal"/>
      <w:lvlText w:val="%7."/>
      <w:lvlJc w:val="left"/>
      <w:pPr>
        <w:ind w:left="5040" w:hanging="360"/>
      </w:pPr>
    </w:lvl>
    <w:lvl w:ilvl="7" w:tplc="A008F764">
      <w:start w:val="1"/>
      <w:numFmt w:val="lowerLetter"/>
      <w:lvlText w:val="%8."/>
      <w:lvlJc w:val="left"/>
      <w:pPr>
        <w:ind w:left="5760" w:hanging="360"/>
      </w:pPr>
    </w:lvl>
    <w:lvl w:ilvl="8" w:tplc="3ADEA276">
      <w:start w:val="1"/>
      <w:numFmt w:val="lowerRoman"/>
      <w:lvlText w:val="%9."/>
      <w:lvlJc w:val="right"/>
      <w:pPr>
        <w:ind w:left="6480" w:hanging="180"/>
      </w:pPr>
    </w:lvl>
  </w:abstractNum>
  <w:abstractNum w:abstractNumId="18" w15:restartNumberingAfterBreak="0">
    <w:nsid w:val="60EF44F3"/>
    <w:multiLevelType w:val="hybridMultilevel"/>
    <w:tmpl w:val="3046639E"/>
    <w:lvl w:ilvl="0" w:tplc="0F126C2E">
      <w:start w:val="1"/>
      <w:numFmt w:val="decimal"/>
      <w:lvlText w:val="%1."/>
      <w:lvlJc w:val="left"/>
      <w:pPr>
        <w:ind w:left="720" w:hanging="360"/>
      </w:pPr>
    </w:lvl>
    <w:lvl w:ilvl="1" w:tplc="B81A5C6E">
      <w:start w:val="1"/>
      <w:numFmt w:val="lowerLetter"/>
      <w:lvlText w:val="%2."/>
      <w:lvlJc w:val="left"/>
      <w:pPr>
        <w:ind w:left="1440" w:hanging="360"/>
      </w:pPr>
    </w:lvl>
    <w:lvl w:ilvl="2" w:tplc="3F56493A">
      <w:start w:val="1"/>
      <w:numFmt w:val="lowerRoman"/>
      <w:lvlText w:val="%3."/>
      <w:lvlJc w:val="right"/>
      <w:pPr>
        <w:ind w:left="2160" w:hanging="180"/>
      </w:pPr>
    </w:lvl>
    <w:lvl w:ilvl="3" w:tplc="9BACB6EE">
      <w:start w:val="1"/>
      <w:numFmt w:val="decimal"/>
      <w:lvlText w:val="%4."/>
      <w:lvlJc w:val="left"/>
      <w:pPr>
        <w:ind w:left="2880" w:hanging="360"/>
      </w:pPr>
    </w:lvl>
    <w:lvl w:ilvl="4" w:tplc="7CE00AC4">
      <w:start w:val="1"/>
      <w:numFmt w:val="lowerLetter"/>
      <w:lvlText w:val="%5."/>
      <w:lvlJc w:val="left"/>
      <w:pPr>
        <w:ind w:left="3600" w:hanging="360"/>
      </w:pPr>
    </w:lvl>
    <w:lvl w:ilvl="5" w:tplc="6F0E0AE4">
      <w:start w:val="1"/>
      <w:numFmt w:val="lowerRoman"/>
      <w:lvlText w:val="%6."/>
      <w:lvlJc w:val="right"/>
      <w:pPr>
        <w:ind w:left="4320" w:hanging="180"/>
      </w:pPr>
    </w:lvl>
    <w:lvl w:ilvl="6" w:tplc="2D80E342">
      <w:start w:val="1"/>
      <w:numFmt w:val="decimal"/>
      <w:lvlText w:val="%7."/>
      <w:lvlJc w:val="left"/>
      <w:pPr>
        <w:ind w:left="5040" w:hanging="360"/>
      </w:pPr>
    </w:lvl>
    <w:lvl w:ilvl="7" w:tplc="094E7710">
      <w:start w:val="1"/>
      <w:numFmt w:val="lowerLetter"/>
      <w:lvlText w:val="%8."/>
      <w:lvlJc w:val="left"/>
      <w:pPr>
        <w:ind w:left="5760" w:hanging="360"/>
      </w:pPr>
    </w:lvl>
    <w:lvl w:ilvl="8" w:tplc="28FE2532">
      <w:start w:val="1"/>
      <w:numFmt w:val="lowerRoman"/>
      <w:lvlText w:val="%9."/>
      <w:lvlJc w:val="right"/>
      <w:pPr>
        <w:ind w:left="6480" w:hanging="180"/>
      </w:pPr>
    </w:lvl>
  </w:abstractNum>
  <w:abstractNum w:abstractNumId="19" w15:restartNumberingAfterBreak="0">
    <w:nsid w:val="71BAE786"/>
    <w:multiLevelType w:val="hybridMultilevel"/>
    <w:tmpl w:val="CABE8572"/>
    <w:lvl w:ilvl="0" w:tplc="DE9E122C">
      <w:start w:val="1"/>
      <w:numFmt w:val="decimal"/>
      <w:lvlText w:val="%1."/>
      <w:lvlJc w:val="left"/>
      <w:pPr>
        <w:ind w:left="720" w:hanging="360"/>
      </w:pPr>
    </w:lvl>
    <w:lvl w:ilvl="1" w:tplc="7FBE17DC">
      <w:start w:val="1"/>
      <w:numFmt w:val="lowerLetter"/>
      <w:lvlText w:val="%2."/>
      <w:lvlJc w:val="left"/>
      <w:pPr>
        <w:ind w:left="1440" w:hanging="360"/>
      </w:pPr>
    </w:lvl>
    <w:lvl w:ilvl="2" w:tplc="93E8AEC4">
      <w:start w:val="1"/>
      <w:numFmt w:val="lowerRoman"/>
      <w:lvlText w:val="%3."/>
      <w:lvlJc w:val="right"/>
      <w:pPr>
        <w:ind w:left="2160" w:hanging="180"/>
      </w:pPr>
    </w:lvl>
    <w:lvl w:ilvl="3" w:tplc="43069E52">
      <w:start w:val="1"/>
      <w:numFmt w:val="decimal"/>
      <w:lvlText w:val="%4."/>
      <w:lvlJc w:val="left"/>
      <w:pPr>
        <w:ind w:left="2880" w:hanging="360"/>
      </w:pPr>
    </w:lvl>
    <w:lvl w:ilvl="4" w:tplc="45342BBC">
      <w:start w:val="1"/>
      <w:numFmt w:val="lowerLetter"/>
      <w:lvlText w:val="%5."/>
      <w:lvlJc w:val="left"/>
      <w:pPr>
        <w:ind w:left="3600" w:hanging="360"/>
      </w:pPr>
    </w:lvl>
    <w:lvl w:ilvl="5" w:tplc="1F626E6A">
      <w:start w:val="1"/>
      <w:numFmt w:val="lowerRoman"/>
      <w:lvlText w:val="%6."/>
      <w:lvlJc w:val="right"/>
      <w:pPr>
        <w:ind w:left="4320" w:hanging="180"/>
      </w:pPr>
    </w:lvl>
    <w:lvl w:ilvl="6" w:tplc="558A055E">
      <w:start w:val="1"/>
      <w:numFmt w:val="decimal"/>
      <w:lvlText w:val="%7."/>
      <w:lvlJc w:val="left"/>
      <w:pPr>
        <w:ind w:left="5040" w:hanging="360"/>
      </w:pPr>
    </w:lvl>
    <w:lvl w:ilvl="7" w:tplc="5F1E895C">
      <w:start w:val="1"/>
      <w:numFmt w:val="lowerLetter"/>
      <w:lvlText w:val="%8."/>
      <w:lvlJc w:val="left"/>
      <w:pPr>
        <w:ind w:left="5760" w:hanging="360"/>
      </w:pPr>
    </w:lvl>
    <w:lvl w:ilvl="8" w:tplc="F79E0AE8">
      <w:start w:val="1"/>
      <w:numFmt w:val="lowerRoman"/>
      <w:lvlText w:val="%9."/>
      <w:lvlJc w:val="right"/>
      <w:pPr>
        <w:ind w:left="6480" w:hanging="180"/>
      </w:pPr>
    </w:lvl>
  </w:abstractNum>
  <w:abstractNum w:abstractNumId="20" w15:restartNumberingAfterBreak="0">
    <w:nsid w:val="7A1512EE"/>
    <w:multiLevelType w:val="hybridMultilevel"/>
    <w:tmpl w:val="31A01818"/>
    <w:lvl w:ilvl="0" w:tplc="B5D0946A">
      <w:start w:val="1"/>
      <w:numFmt w:val="decimal"/>
      <w:lvlText w:val="%1."/>
      <w:lvlJc w:val="left"/>
      <w:pPr>
        <w:ind w:left="720" w:hanging="360"/>
      </w:pPr>
    </w:lvl>
    <w:lvl w:ilvl="1" w:tplc="24E26AF6">
      <w:start w:val="1"/>
      <w:numFmt w:val="lowerLetter"/>
      <w:lvlText w:val="%2."/>
      <w:lvlJc w:val="left"/>
      <w:pPr>
        <w:ind w:left="1440" w:hanging="360"/>
      </w:pPr>
    </w:lvl>
    <w:lvl w:ilvl="2" w:tplc="B654539C">
      <w:start w:val="1"/>
      <w:numFmt w:val="lowerRoman"/>
      <w:lvlText w:val="%3."/>
      <w:lvlJc w:val="right"/>
      <w:pPr>
        <w:ind w:left="2160" w:hanging="180"/>
      </w:pPr>
    </w:lvl>
    <w:lvl w:ilvl="3" w:tplc="07C8C6F2">
      <w:start w:val="1"/>
      <w:numFmt w:val="decimal"/>
      <w:lvlText w:val="%4."/>
      <w:lvlJc w:val="left"/>
      <w:pPr>
        <w:ind w:left="2880" w:hanging="360"/>
      </w:pPr>
    </w:lvl>
    <w:lvl w:ilvl="4" w:tplc="B1DA826E">
      <w:start w:val="1"/>
      <w:numFmt w:val="lowerLetter"/>
      <w:lvlText w:val="%5."/>
      <w:lvlJc w:val="left"/>
      <w:pPr>
        <w:ind w:left="3600" w:hanging="360"/>
      </w:pPr>
    </w:lvl>
    <w:lvl w:ilvl="5" w:tplc="3F90EFD6">
      <w:start w:val="1"/>
      <w:numFmt w:val="lowerRoman"/>
      <w:lvlText w:val="%6."/>
      <w:lvlJc w:val="right"/>
      <w:pPr>
        <w:ind w:left="4320" w:hanging="180"/>
      </w:pPr>
    </w:lvl>
    <w:lvl w:ilvl="6" w:tplc="756AFC6E">
      <w:start w:val="1"/>
      <w:numFmt w:val="decimal"/>
      <w:lvlText w:val="%7."/>
      <w:lvlJc w:val="left"/>
      <w:pPr>
        <w:ind w:left="5040" w:hanging="360"/>
      </w:pPr>
    </w:lvl>
    <w:lvl w:ilvl="7" w:tplc="984E7BE0">
      <w:start w:val="1"/>
      <w:numFmt w:val="lowerLetter"/>
      <w:lvlText w:val="%8."/>
      <w:lvlJc w:val="left"/>
      <w:pPr>
        <w:ind w:left="5760" w:hanging="360"/>
      </w:pPr>
    </w:lvl>
    <w:lvl w:ilvl="8" w:tplc="BC9679C4">
      <w:start w:val="1"/>
      <w:numFmt w:val="lowerRoman"/>
      <w:lvlText w:val="%9."/>
      <w:lvlJc w:val="right"/>
      <w:pPr>
        <w:ind w:left="6480" w:hanging="180"/>
      </w:pPr>
    </w:lvl>
  </w:abstractNum>
  <w:num w:numId="1">
    <w:abstractNumId w:val="12"/>
  </w:num>
  <w:num w:numId="2">
    <w:abstractNumId w:val="18"/>
  </w:num>
  <w:num w:numId="3">
    <w:abstractNumId w:val="0"/>
  </w:num>
  <w:num w:numId="4">
    <w:abstractNumId w:val="11"/>
  </w:num>
  <w:num w:numId="5">
    <w:abstractNumId w:val="2"/>
  </w:num>
  <w:num w:numId="6">
    <w:abstractNumId w:val="5"/>
  </w:num>
  <w:num w:numId="7">
    <w:abstractNumId w:val="3"/>
  </w:num>
  <w:num w:numId="8">
    <w:abstractNumId w:val="4"/>
  </w:num>
  <w:num w:numId="9">
    <w:abstractNumId w:val="7"/>
  </w:num>
  <w:num w:numId="10">
    <w:abstractNumId w:val="20"/>
  </w:num>
  <w:num w:numId="11">
    <w:abstractNumId w:val="19"/>
  </w:num>
  <w:num w:numId="12">
    <w:abstractNumId w:val="1"/>
  </w:num>
  <w:num w:numId="13">
    <w:abstractNumId w:val="13"/>
  </w:num>
  <w:num w:numId="14">
    <w:abstractNumId w:val="15"/>
  </w:num>
  <w:num w:numId="15">
    <w:abstractNumId w:val="9"/>
  </w:num>
  <w:num w:numId="16">
    <w:abstractNumId w:val="8"/>
  </w:num>
  <w:num w:numId="17">
    <w:abstractNumId w:val="10"/>
  </w:num>
  <w:num w:numId="18">
    <w:abstractNumId w:val="6"/>
  </w:num>
  <w:num w:numId="19">
    <w:abstractNumId w:val="17"/>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98E5360"/>
    <w:rsid w:val="00071D65"/>
    <w:rsid w:val="006769ED"/>
    <w:rsid w:val="4313414E"/>
    <w:rsid w:val="798E53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E5360"/>
  <w15:chartTrackingRefBased/>
  <w15:docId w15:val="{C3DA2BC3-9808-4F88-921E-C77BD21C2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edars-sinai.org/blog/collagen-supplements.html" TargetMode="External"/><Relationship Id="rId13" Type="http://schemas.openxmlformats.org/officeDocument/2006/relationships/hyperlink" Target="https://portlandpress.com/biochemj/article/174/2/621/12413/The-biochemical-basis-for-the-conjugation-of-bile" TargetMode="External"/><Relationship Id="rId18" Type="http://schemas.openxmlformats.org/officeDocument/2006/relationships/hyperlink" Target="https://pubmed.ncbi.nlm.nih.gov/17403271/" TargetMode="External"/><Relationship Id="rId3" Type="http://schemas.openxmlformats.org/officeDocument/2006/relationships/settings" Target="settings.xml"/><Relationship Id="rId21" Type="http://schemas.openxmlformats.org/officeDocument/2006/relationships/hyperlink" Target="https://jpet.aspetjournals.org/content/286/2/1014.full" TargetMode="External"/><Relationship Id="rId7" Type="http://schemas.openxmlformats.org/officeDocument/2006/relationships/hyperlink" Target="https://www.ncbi.nlm.nih.gov/pmc/articles/PMC3417664/" TargetMode="External"/><Relationship Id="rId12" Type="http://schemas.openxmlformats.org/officeDocument/2006/relationships/hyperlink" Target="https://draxe.com/nutrition/bone-broth-benefits/" TargetMode="External"/><Relationship Id="rId17" Type="http://schemas.openxmlformats.org/officeDocument/2006/relationships/hyperlink" Target="https://www.ncbi.nlm.nih.gov/pmc/articles/PMC3716454/"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ncbi.nlm.nih.gov/pmc/articles/PMC4040816/" TargetMode="External"/><Relationship Id="rId20" Type="http://schemas.openxmlformats.org/officeDocument/2006/relationships/hyperlink" Target="https://www.ncbi.nlm.nih.gov/pmc/articles/PMC4684116/" TargetMode="External"/><Relationship Id="Ra1227cecdf5e4385" Type="http://schemas.microsoft.com/office/2020/10/relationships/intelligence" Target="intelligence2.xml"/><Relationship Id="rId1" Type="http://schemas.openxmlformats.org/officeDocument/2006/relationships/numbering" Target="numbering.xml"/><Relationship Id="rId6" Type="http://schemas.openxmlformats.org/officeDocument/2006/relationships/hyperlink" Target="https://www.ncbi.nlm.nih.gov/books/NBK541123/" TargetMode="External"/><Relationship Id="rId11" Type="http://schemas.openxmlformats.org/officeDocument/2006/relationships/hyperlink" Target="https://www.sciencedirect.com/science/article/pii/S1074552105000426" TargetMode="External"/><Relationship Id="rId24" Type="http://schemas.openxmlformats.org/officeDocument/2006/relationships/fontTable" Target="fontTable.xml"/><Relationship Id="rId5" Type="http://schemas.openxmlformats.org/officeDocument/2006/relationships/hyperlink" Target="https://www.webmd.com/diet/health-benefits-bone-broth" TargetMode="External"/><Relationship Id="rId15" Type="http://schemas.openxmlformats.org/officeDocument/2006/relationships/hyperlink" Target="https://link.springer.com/article/10.1007/s00726-014-1773-4" TargetMode="External"/><Relationship Id="rId23" Type="http://schemas.openxmlformats.org/officeDocument/2006/relationships/hyperlink" Target="https://www.healthline.com/nutrition/bone-broth" TargetMode="External"/><Relationship Id="rId10" Type="http://schemas.openxmlformats.org/officeDocument/2006/relationships/hyperlink" Target="https://www.webmd.com/diet/health-benefits-gelatin" TargetMode="External"/><Relationship Id="rId19" Type="http://schemas.openxmlformats.org/officeDocument/2006/relationships/hyperlink" Target="https://jn.nutrition.org/article/S0022-3166(23)02663-9/fulltext" TargetMode="External"/><Relationship Id="rId4" Type="http://schemas.openxmlformats.org/officeDocument/2006/relationships/webSettings" Target="webSettings.xml"/><Relationship Id="rId9" Type="http://schemas.openxmlformats.org/officeDocument/2006/relationships/hyperlink" Target="https://www.jbc.org/article/S0021-9258(20)87534-6/fulltext" TargetMode="External"/><Relationship Id="rId14" Type="http://schemas.openxmlformats.org/officeDocument/2006/relationships/hyperlink" Target="https://www.ncbi.nlm.nih.gov/pmc/articles/PMC3358810/" TargetMode="External"/><Relationship Id="rId22" Type="http://schemas.openxmlformats.org/officeDocument/2006/relationships/hyperlink" Target="https://www.ncbi.nlm.nih.gov/pmc/articles/PMC43973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1557</Words>
  <Characters>8880</Characters>
  <Application>Microsoft Office Word</Application>
  <DocSecurity>0</DocSecurity>
  <Lines>74</Lines>
  <Paragraphs>20</Paragraphs>
  <ScaleCrop>false</ScaleCrop>
  <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2023-07-06T11:21:00Z</dcterms:created>
  <dcterms:modified xsi:type="dcterms:W3CDTF">2023-07-22T06:18:00Z</dcterms:modified>
</cp:coreProperties>
</file>