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B8DDD" w14:textId="5186F693" w:rsidR="00575E88" w:rsidRPr="0049210B" w:rsidRDefault="49C73D26" w:rsidP="0049210B">
      <w:pPr>
        <w:spacing w:after="0"/>
        <w:jc w:val="center"/>
        <w:rPr>
          <w:rFonts w:eastAsiaTheme="minorEastAsia"/>
          <w:b/>
          <w:bCs/>
          <w:sz w:val="40"/>
          <w:szCs w:val="40"/>
        </w:rPr>
      </w:pPr>
      <w:r w:rsidRPr="0049210B">
        <w:rPr>
          <w:rFonts w:eastAsiaTheme="minorEastAsia"/>
          <w:b/>
          <w:bCs/>
          <w:color w:val="202124"/>
          <w:sz w:val="40"/>
          <w:szCs w:val="40"/>
        </w:rPr>
        <w:t xml:space="preserve">What are the </w:t>
      </w:r>
      <w:r w:rsidR="0049210B">
        <w:rPr>
          <w:rFonts w:eastAsiaTheme="minorEastAsia"/>
          <w:b/>
          <w:bCs/>
          <w:color w:val="202124"/>
          <w:sz w:val="40"/>
          <w:szCs w:val="40"/>
        </w:rPr>
        <w:t>S</w:t>
      </w:r>
      <w:r w:rsidRPr="0049210B">
        <w:rPr>
          <w:rFonts w:eastAsiaTheme="minorEastAsia"/>
          <w:b/>
          <w:bCs/>
          <w:color w:val="202124"/>
          <w:sz w:val="40"/>
          <w:szCs w:val="40"/>
        </w:rPr>
        <w:t xml:space="preserve">igns of </w:t>
      </w:r>
      <w:r w:rsidR="0049210B">
        <w:rPr>
          <w:rFonts w:eastAsiaTheme="minorEastAsia"/>
          <w:b/>
          <w:bCs/>
          <w:color w:val="202124"/>
          <w:sz w:val="40"/>
          <w:szCs w:val="40"/>
        </w:rPr>
        <w:t>P</w:t>
      </w:r>
      <w:r w:rsidRPr="0049210B">
        <w:rPr>
          <w:rFonts w:eastAsiaTheme="minorEastAsia"/>
          <w:b/>
          <w:bCs/>
          <w:color w:val="202124"/>
          <w:sz w:val="40"/>
          <w:szCs w:val="40"/>
        </w:rPr>
        <w:t xml:space="preserve">oor </w:t>
      </w:r>
      <w:r w:rsidR="0049210B">
        <w:rPr>
          <w:rFonts w:eastAsiaTheme="minorEastAsia"/>
          <w:b/>
          <w:bCs/>
          <w:color w:val="202124"/>
          <w:sz w:val="40"/>
          <w:szCs w:val="40"/>
        </w:rPr>
        <w:t>O</w:t>
      </w:r>
      <w:r w:rsidRPr="0049210B">
        <w:rPr>
          <w:rFonts w:eastAsiaTheme="minorEastAsia"/>
          <w:b/>
          <w:bCs/>
          <w:color w:val="202124"/>
          <w:sz w:val="40"/>
          <w:szCs w:val="40"/>
        </w:rPr>
        <w:t xml:space="preserve">ral </w:t>
      </w:r>
      <w:r w:rsidR="0049210B">
        <w:rPr>
          <w:rFonts w:eastAsiaTheme="minorEastAsia"/>
          <w:b/>
          <w:bCs/>
          <w:color w:val="202124"/>
          <w:sz w:val="40"/>
          <w:szCs w:val="40"/>
        </w:rPr>
        <w:t>H</w:t>
      </w:r>
      <w:r w:rsidRPr="0049210B">
        <w:rPr>
          <w:rFonts w:eastAsiaTheme="minorEastAsia"/>
          <w:b/>
          <w:bCs/>
          <w:color w:val="202124"/>
          <w:sz w:val="40"/>
          <w:szCs w:val="40"/>
        </w:rPr>
        <w:t>ygiene?</w:t>
      </w:r>
    </w:p>
    <w:p w14:paraId="2C078E63" w14:textId="0A115301" w:rsidR="00575E88" w:rsidRDefault="00575E88" w:rsidP="49C73D26">
      <w:pPr>
        <w:rPr>
          <w:rFonts w:eastAsiaTheme="minorEastAsia"/>
          <w:b/>
          <w:bCs/>
          <w:sz w:val="32"/>
          <w:szCs w:val="32"/>
        </w:rPr>
      </w:pPr>
    </w:p>
    <w:p w14:paraId="1BA567D2" w14:textId="02D9E777" w:rsidR="49C73D26" w:rsidRDefault="49C73D26" w:rsidP="0049210B">
      <w:pPr>
        <w:jc w:val="both"/>
        <w:rPr>
          <w:rFonts w:eastAsiaTheme="minorEastAsia"/>
          <w:sz w:val="28"/>
          <w:szCs w:val="28"/>
          <w:highlight w:val="yellow"/>
        </w:rPr>
      </w:pPr>
      <w:r w:rsidRPr="49C73D26">
        <w:rPr>
          <w:rFonts w:eastAsiaTheme="minorEastAsia"/>
          <w:sz w:val="28"/>
          <w:szCs w:val="28"/>
        </w:rPr>
        <w:t xml:space="preserve">Good oral hygiene involves brushing your teeth at least twice a day with fluoride toothpaste to remove plaque and prevent cavities, and using dental floss or interdental brushes at least once a day to clean between teeth and along the </w:t>
      </w:r>
      <w:bookmarkStart w:id="0" w:name="_GoBack"/>
      <w:bookmarkEnd w:id="0"/>
      <w:r w:rsidR="0049210B" w:rsidRPr="49C73D26">
        <w:rPr>
          <w:rFonts w:eastAsiaTheme="minorEastAsia"/>
          <w:sz w:val="28"/>
          <w:szCs w:val="28"/>
        </w:rPr>
        <w:t>gum line</w:t>
      </w:r>
      <w:r w:rsidRPr="49C73D26">
        <w:rPr>
          <w:rFonts w:eastAsiaTheme="minorEastAsia"/>
          <w:sz w:val="28"/>
          <w:szCs w:val="28"/>
        </w:rPr>
        <w:t xml:space="preserve">. It is also necessary to visit the dentist twice a year for dental check-ups. This helps to spot any issues early so that preventative treatment can take place. It is also a good idea to limit sugary and acidic foods (1). </w:t>
      </w:r>
    </w:p>
    <w:p w14:paraId="5F77F7E6" w14:textId="1FB758E0" w:rsidR="49C73D26" w:rsidRDefault="49C73D26" w:rsidP="0049210B">
      <w:pPr>
        <w:jc w:val="both"/>
        <w:rPr>
          <w:rFonts w:eastAsiaTheme="minorEastAsia"/>
          <w:sz w:val="28"/>
          <w:szCs w:val="28"/>
        </w:rPr>
      </w:pPr>
      <w:r w:rsidRPr="49C73D26">
        <w:rPr>
          <w:rFonts w:eastAsiaTheme="minorEastAsia"/>
          <w:sz w:val="28"/>
          <w:szCs w:val="28"/>
        </w:rPr>
        <w:t xml:space="preserve"> </w:t>
      </w:r>
    </w:p>
    <w:p w14:paraId="010ECB1D" w14:textId="11481204" w:rsidR="49C73D26" w:rsidRDefault="49C73D26" w:rsidP="0049210B">
      <w:pPr>
        <w:jc w:val="both"/>
        <w:rPr>
          <w:rFonts w:eastAsiaTheme="minorEastAsia"/>
          <w:sz w:val="28"/>
          <w:szCs w:val="28"/>
          <w:highlight w:val="yellow"/>
        </w:rPr>
      </w:pPr>
      <w:r w:rsidRPr="49C73D26">
        <w:rPr>
          <w:rFonts w:eastAsiaTheme="minorEastAsia"/>
          <w:sz w:val="28"/>
          <w:szCs w:val="28"/>
        </w:rPr>
        <w:t>With that said, there are several reasons for poor oral hygiene. These include anxiety about visiting the dentist (2), not changing your toothbrush often enough, skipping cleaning the teeth, a lack of understanding about the importance of flossing and when to do it, and eating a poor diet high in sugar and processed carbohydrates. Other social issues can also lead to poor oral hygiene, such as low income and a lack of education (3).</w:t>
      </w:r>
    </w:p>
    <w:p w14:paraId="569F55A0" w14:textId="62CD87AE" w:rsidR="49C73D26" w:rsidRDefault="49C73D26" w:rsidP="0049210B">
      <w:pPr>
        <w:jc w:val="both"/>
        <w:rPr>
          <w:rFonts w:eastAsiaTheme="minorEastAsia"/>
          <w:sz w:val="28"/>
          <w:szCs w:val="28"/>
        </w:rPr>
      </w:pPr>
      <w:r w:rsidRPr="49C73D26">
        <w:rPr>
          <w:rFonts w:eastAsiaTheme="minorEastAsia"/>
          <w:sz w:val="28"/>
          <w:szCs w:val="28"/>
        </w:rPr>
        <w:t>Unfortunately, poor oral hygiene can lead to various dental problems, such as the accumulation of plaque and tartar, which can lead to decay, cavities, abscesses, poor gum health, and eventually the loss of some or all the teeth (4). While it is best to follow good oral hygiene, sometimes this is not always possible due to the reasons mentioned already. However, there are several signs that may indicate inadequate oral care, even if you are doing all the right things. So, if you notice any of the following signs, it's important to address them promptly and consult with a dentist.</w:t>
      </w:r>
    </w:p>
    <w:p w14:paraId="01DB0B50" w14:textId="77777777" w:rsidR="0049210B" w:rsidRDefault="0049210B" w:rsidP="0049210B">
      <w:pPr>
        <w:jc w:val="both"/>
        <w:rPr>
          <w:rFonts w:eastAsiaTheme="minorEastAsia"/>
          <w:sz w:val="28"/>
          <w:szCs w:val="28"/>
        </w:rPr>
      </w:pPr>
    </w:p>
    <w:p w14:paraId="6314BC07" w14:textId="4B4D9B28" w:rsidR="49C73D26" w:rsidRPr="0049210B" w:rsidRDefault="49C73D26" w:rsidP="0049210B">
      <w:pPr>
        <w:jc w:val="both"/>
        <w:rPr>
          <w:rFonts w:eastAsiaTheme="minorEastAsia"/>
          <w:b/>
          <w:sz w:val="32"/>
          <w:szCs w:val="32"/>
        </w:rPr>
      </w:pPr>
      <w:r w:rsidRPr="0049210B">
        <w:rPr>
          <w:rFonts w:eastAsiaTheme="minorEastAsia"/>
          <w:b/>
          <w:sz w:val="32"/>
          <w:szCs w:val="32"/>
        </w:rPr>
        <w:t>Bad breath</w:t>
      </w:r>
    </w:p>
    <w:p w14:paraId="09F76FE3" w14:textId="4C3546B1" w:rsidR="49C73D26" w:rsidRDefault="49C73D26" w:rsidP="0049210B">
      <w:pPr>
        <w:jc w:val="both"/>
        <w:rPr>
          <w:rFonts w:eastAsiaTheme="minorEastAsia"/>
          <w:sz w:val="28"/>
          <w:szCs w:val="28"/>
        </w:rPr>
      </w:pPr>
      <w:r w:rsidRPr="49C73D26">
        <w:rPr>
          <w:rFonts w:eastAsiaTheme="minorEastAsia"/>
          <w:sz w:val="28"/>
          <w:szCs w:val="28"/>
        </w:rPr>
        <w:t xml:space="preserve">Long-term bad breath, also known as halitosis, can be a sign that there might be an underlying dental issue. Everyone has occasional bad breath, especially after eating strong foods such as garlic or smoking. However, if it is happening on a regular basis, this can be a sign that there are bacteria hanging around in the mouth. The mouth naturally contains thousands of bacteria, and when these bacteria break down leftover bits of food lodged in the teeth, they release sulphur compounds </w:t>
      </w:r>
      <w:r w:rsidRPr="49C73D26">
        <w:rPr>
          <w:rFonts w:eastAsiaTheme="minorEastAsia"/>
          <w:sz w:val="28"/>
          <w:szCs w:val="28"/>
        </w:rPr>
        <w:lastRenderedPageBreak/>
        <w:t xml:space="preserve">that make the breath smell foul. These bacteria form a film that sticks to the teeth called plaque, so not cleaning food and plaque off the teeth thoroughly can cause foul-smelling breath. </w:t>
      </w:r>
    </w:p>
    <w:p w14:paraId="27FE4F9E" w14:textId="5AC01ADC" w:rsidR="49C73D26" w:rsidRDefault="49C73D26" w:rsidP="0049210B">
      <w:pPr>
        <w:spacing w:after="0"/>
        <w:jc w:val="both"/>
        <w:rPr>
          <w:rFonts w:eastAsiaTheme="minorEastAsia"/>
          <w:sz w:val="28"/>
          <w:szCs w:val="28"/>
        </w:rPr>
      </w:pPr>
      <w:r w:rsidRPr="49C73D26">
        <w:rPr>
          <w:rFonts w:eastAsiaTheme="minorEastAsia"/>
          <w:sz w:val="28"/>
          <w:szCs w:val="28"/>
        </w:rPr>
        <w:t xml:space="preserve">Another cause of bad breath can be advanced decay or untreated cavities in the teeth, because these can harbour the bacteria at the root of the problem.  Finally, bacteria can also accumulate on the tongue as well as the teeth, so it is a good idea to use a tongue scraper now and again to keep the mouth completely free from bacteria (5). </w:t>
      </w:r>
    </w:p>
    <w:p w14:paraId="0A5A73EF" w14:textId="470CA7D6" w:rsidR="49C73D26" w:rsidRDefault="49C73D26" w:rsidP="0049210B">
      <w:pPr>
        <w:jc w:val="both"/>
        <w:rPr>
          <w:rFonts w:eastAsiaTheme="minorEastAsia"/>
          <w:sz w:val="28"/>
          <w:szCs w:val="28"/>
        </w:rPr>
      </w:pPr>
    </w:p>
    <w:p w14:paraId="4409A23E" w14:textId="46666F6D" w:rsidR="49C73D26" w:rsidRPr="0049210B" w:rsidRDefault="49C73D26" w:rsidP="0049210B">
      <w:pPr>
        <w:jc w:val="both"/>
        <w:rPr>
          <w:rFonts w:eastAsiaTheme="minorEastAsia"/>
          <w:b/>
          <w:sz w:val="32"/>
          <w:szCs w:val="32"/>
        </w:rPr>
      </w:pPr>
      <w:r w:rsidRPr="0049210B">
        <w:rPr>
          <w:rFonts w:eastAsiaTheme="minorEastAsia"/>
          <w:b/>
          <w:sz w:val="32"/>
          <w:szCs w:val="32"/>
        </w:rPr>
        <w:t>Bleeding gums</w:t>
      </w:r>
    </w:p>
    <w:p w14:paraId="78056402" w14:textId="316D59FF" w:rsidR="49C73D26" w:rsidRDefault="49C73D26" w:rsidP="0049210B">
      <w:pPr>
        <w:jc w:val="both"/>
        <w:rPr>
          <w:rFonts w:eastAsiaTheme="minorEastAsia"/>
          <w:sz w:val="28"/>
          <w:szCs w:val="28"/>
        </w:rPr>
      </w:pPr>
      <w:r w:rsidRPr="49C73D26">
        <w:rPr>
          <w:rFonts w:eastAsiaTheme="minorEastAsia"/>
          <w:sz w:val="28"/>
          <w:szCs w:val="28"/>
        </w:rPr>
        <w:t xml:space="preserve">Bleeding gums are often a clear indication that something may be amiss with your oral health. Healthy gums generally should not bleed when you are brushing or flossing your teeth. If you do notice blood when you are cleaning your teeth, it could be a sign of gum disease. Gum disease, known as gingivitis, is caused by a build-up of plaque that hardens, causing tartar. This then irritates the gums, causes inflammation, and makes the gums bleed. </w:t>
      </w:r>
    </w:p>
    <w:p w14:paraId="59DE6BDF" w14:textId="4847DC25" w:rsidR="49C73D26" w:rsidRDefault="49C73D26" w:rsidP="0049210B">
      <w:pPr>
        <w:jc w:val="both"/>
        <w:rPr>
          <w:rFonts w:eastAsiaTheme="minorEastAsia"/>
          <w:sz w:val="28"/>
          <w:szCs w:val="28"/>
          <w:highlight w:val="yellow"/>
        </w:rPr>
      </w:pPr>
      <w:r w:rsidRPr="49C73D26">
        <w:rPr>
          <w:rFonts w:eastAsiaTheme="minorEastAsia"/>
          <w:sz w:val="28"/>
          <w:szCs w:val="28"/>
        </w:rPr>
        <w:t xml:space="preserve">A professional clean at the dentist can solve this by getting rid of all signs of plaque and tartar. However, if you ignore those bleeding gums, it can lead to periodontitis, which causes damage deeper in the gums and can eventually lead to tooth loss (6). </w:t>
      </w:r>
    </w:p>
    <w:p w14:paraId="6BC71275" w14:textId="4360E49D" w:rsidR="49C73D26" w:rsidRDefault="49C73D26" w:rsidP="0049210B">
      <w:pPr>
        <w:jc w:val="both"/>
      </w:pPr>
    </w:p>
    <w:p w14:paraId="653844BD" w14:textId="04081DA8" w:rsidR="49C73D26" w:rsidRPr="0049210B" w:rsidRDefault="49C73D26" w:rsidP="0049210B">
      <w:pPr>
        <w:jc w:val="both"/>
        <w:rPr>
          <w:b/>
          <w:sz w:val="32"/>
          <w:szCs w:val="32"/>
        </w:rPr>
      </w:pPr>
      <w:r w:rsidRPr="0049210B">
        <w:rPr>
          <w:b/>
          <w:sz w:val="32"/>
          <w:szCs w:val="32"/>
        </w:rPr>
        <w:t>Tooth sensitivity</w:t>
      </w:r>
    </w:p>
    <w:p w14:paraId="287F87D5" w14:textId="07A7BDA0" w:rsidR="49C73D26" w:rsidRDefault="49C73D26" w:rsidP="0049210B">
      <w:pPr>
        <w:jc w:val="both"/>
        <w:rPr>
          <w:sz w:val="28"/>
          <w:szCs w:val="28"/>
        </w:rPr>
      </w:pPr>
      <w:r w:rsidRPr="49C73D26">
        <w:rPr>
          <w:sz w:val="28"/>
          <w:szCs w:val="28"/>
        </w:rPr>
        <w:t>If you notice that certain things, such as hot, cold, sweet, or acidic foods and drinks, are causing any kind of pain, discomfort, or sensitivity in one or more teeth, this is another warning sign of poor oral health. If the enamel, the outermost, hard, protective layer of teeth, is damaged or eroded by decay, this can leave the dentin exposed. Dentin contains microscopic tubules that connect to the nerve, causing sensitivity.</w:t>
      </w:r>
    </w:p>
    <w:p w14:paraId="5F4C750D" w14:textId="100C3023" w:rsidR="49C73D26" w:rsidRDefault="49C73D26" w:rsidP="0049210B">
      <w:pPr>
        <w:jc w:val="both"/>
        <w:rPr>
          <w:sz w:val="28"/>
          <w:szCs w:val="28"/>
        </w:rPr>
      </w:pPr>
      <w:r w:rsidRPr="49C73D26">
        <w:rPr>
          <w:sz w:val="28"/>
          <w:szCs w:val="28"/>
        </w:rPr>
        <w:t xml:space="preserve">Another cause of sensitivity is when the roots of the teeth are exposed due to the gums receding. This can be caused by brushing too aggressively or by the build-up of plaque and tartar. A broken or cracked tooth can also lead to sensitivity. This can be caused by grinding the teeth, trauma, or biting on hard objects by mistake, such </w:t>
      </w:r>
      <w:r w:rsidRPr="49C73D26">
        <w:rPr>
          <w:sz w:val="28"/>
          <w:szCs w:val="28"/>
        </w:rPr>
        <w:lastRenderedPageBreak/>
        <w:t>as the bones in meat.  Toothpaste specifically formulated for sensitive teeth can help reduce sensitivity by blocking the tubules in dentin, providing relief over time (7). However, if this doesn't help, sensitivity is a sure sign of poor oral health, and it is time for a visit to the dentist.</w:t>
      </w:r>
    </w:p>
    <w:p w14:paraId="3E9F6590" w14:textId="77777777" w:rsidR="0049210B" w:rsidRDefault="0049210B" w:rsidP="0049210B">
      <w:pPr>
        <w:jc w:val="both"/>
        <w:rPr>
          <w:sz w:val="28"/>
          <w:szCs w:val="28"/>
        </w:rPr>
      </w:pPr>
    </w:p>
    <w:p w14:paraId="50944AC9" w14:textId="3602448A" w:rsidR="49C73D26" w:rsidRPr="0049210B" w:rsidRDefault="49C73D26" w:rsidP="0049210B">
      <w:pPr>
        <w:jc w:val="both"/>
        <w:rPr>
          <w:b/>
          <w:sz w:val="32"/>
          <w:szCs w:val="32"/>
        </w:rPr>
      </w:pPr>
      <w:r w:rsidRPr="0049210B">
        <w:rPr>
          <w:b/>
          <w:sz w:val="32"/>
          <w:szCs w:val="32"/>
        </w:rPr>
        <w:t>Tartar build-up</w:t>
      </w:r>
    </w:p>
    <w:p w14:paraId="12E363C1" w14:textId="75F49B15" w:rsidR="49C73D26" w:rsidRDefault="49C73D26" w:rsidP="0049210B">
      <w:pPr>
        <w:jc w:val="both"/>
        <w:rPr>
          <w:sz w:val="28"/>
          <w:szCs w:val="28"/>
          <w:highlight w:val="yellow"/>
        </w:rPr>
      </w:pPr>
      <w:r w:rsidRPr="49C73D26">
        <w:rPr>
          <w:sz w:val="28"/>
          <w:szCs w:val="28"/>
        </w:rPr>
        <w:t xml:space="preserve">When you brush your teeth, a good habit to get into is to visually check the appearance of your teeth on a regular basis. This can help you to become familiar with what your teeth look like normally, so that you can identify any problems as they occur. The first thing to look for is the build-up of tartar. This looks yellow or brown and appears at the base of the teeth. It is hardened plaque and cannot be brushed away; therefore, it must be scraped away using a specific dental tool (8). </w:t>
      </w:r>
    </w:p>
    <w:p w14:paraId="5F17EC90" w14:textId="1F05DEF8" w:rsidR="49C73D26" w:rsidRDefault="49C73D26" w:rsidP="0049210B">
      <w:pPr>
        <w:jc w:val="both"/>
        <w:rPr>
          <w:sz w:val="28"/>
          <w:szCs w:val="28"/>
        </w:rPr>
      </w:pPr>
      <w:r w:rsidRPr="49C73D26">
        <w:rPr>
          <w:sz w:val="28"/>
          <w:szCs w:val="28"/>
        </w:rPr>
        <w:t xml:space="preserve">However, although these tools can be purchased, do not attempt to remove tartar yourself. These tools are often incredibly sharp, so they can cause damage or trauma to the cheeks, gums, and tongue while trying to remove the tartar. This is a job best left to the professionals, who are not only experienced in using these tools but will also get rid of the tartar completely and more effectively (9). </w:t>
      </w:r>
    </w:p>
    <w:p w14:paraId="3F478691" w14:textId="77777777" w:rsidR="0049210B" w:rsidRDefault="0049210B" w:rsidP="0049210B">
      <w:pPr>
        <w:jc w:val="both"/>
        <w:rPr>
          <w:sz w:val="28"/>
          <w:szCs w:val="28"/>
          <w:highlight w:val="yellow"/>
        </w:rPr>
      </w:pPr>
    </w:p>
    <w:p w14:paraId="7314FB2E" w14:textId="1F47C2B8" w:rsidR="49C73D26" w:rsidRPr="0049210B" w:rsidRDefault="49C73D26" w:rsidP="0049210B">
      <w:pPr>
        <w:jc w:val="both"/>
        <w:rPr>
          <w:b/>
          <w:sz w:val="32"/>
          <w:szCs w:val="32"/>
        </w:rPr>
      </w:pPr>
      <w:r w:rsidRPr="0049210B">
        <w:rPr>
          <w:b/>
          <w:sz w:val="32"/>
          <w:szCs w:val="32"/>
        </w:rPr>
        <w:t>Receding gums</w:t>
      </w:r>
    </w:p>
    <w:p w14:paraId="27BE1261" w14:textId="1D26891B" w:rsidR="49C73D26" w:rsidRDefault="49C73D26" w:rsidP="0049210B">
      <w:pPr>
        <w:jc w:val="both"/>
        <w:rPr>
          <w:sz w:val="28"/>
          <w:szCs w:val="28"/>
          <w:highlight w:val="yellow"/>
        </w:rPr>
      </w:pPr>
      <w:r w:rsidRPr="49C73D26">
        <w:rPr>
          <w:sz w:val="28"/>
          <w:szCs w:val="28"/>
        </w:rPr>
        <w:t xml:space="preserve">The other thing to check for on a regular basis is the appearance of the gums. If you notice that the gums appear to be lower down the teeth than before or are no longer attached to the teeth, this is a sign of receding gums. This is due to gum disease and needs addressing, as, if left untreated, it can lead to tooth loss. Poor oral health, such as not looking after the gums, is one of the main causes of receding gums. This is because the build-up of plaque and tartar irritates the gums, causing them to become inflamed. Tartar is hard, and it builds up around the base of the teeth, preventing the gums from anchoring to the teeth properly. </w:t>
      </w:r>
    </w:p>
    <w:p w14:paraId="3711D9A4" w14:textId="0CB814A7" w:rsidR="49C73D26" w:rsidRDefault="49C73D26" w:rsidP="0049210B">
      <w:pPr>
        <w:jc w:val="both"/>
        <w:rPr>
          <w:sz w:val="28"/>
          <w:szCs w:val="28"/>
          <w:highlight w:val="yellow"/>
        </w:rPr>
      </w:pPr>
      <w:r w:rsidRPr="49C73D26">
        <w:rPr>
          <w:sz w:val="28"/>
          <w:szCs w:val="28"/>
        </w:rPr>
        <w:t xml:space="preserve">To prevent this, clean the teeth well to remove food, bacteria, and plaque, making sure to use a soft brush so as not to irritate the gums. Before brushing the teeth, clean in between them using an interdental brush or dental floss. This makes sure </w:t>
      </w:r>
      <w:r w:rsidRPr="49C73D26">
        <w:rPr>
          <w:sz w:val="28"/>
          <w:szCs w:val="28"/>
        </w:rPr>
        <w:lastRenderedPageBreak/>
        <w:t>all signs of food and bacteria are removed from the areas that the toothbrush cannot reach (10).</w:t>
      </w:r>
    </w:p>
    <w:p w14:paraId="11E3349F" w14:textId="2FDBD359" w:rsidR="49C73D26" w:rsidRPr="0049210B" w:rsidRDefault="49C73D26" w:rsidP="0049210B">
      <w:pPr>
        <w:jc w:val="both"/>
        <w:rPr>
          <w:b/>
          <w:sz w:val="32"/>
          <w:szCs w:val="32"/>
        </w:rPr>
      </w:pPr>
      <w:r w:rsidRPr="0049210B">
        <w:rPr>
          <w:b/>
          <w:sz w:val="32"/>
          <w:szCs w:val="32"/>
        </w:rPr>
        <w:t>Loose teeth</w:t>
      </w:r>
    </w:p>
    <w:p w14:paraId="0CB776A1" w14:textId="1CACE5E7" w:rsidR="49C73D26" w:rsidRDefault="49C73D26" w:rsidP="0049210B">
      <w:pPr>
        <w:jc w:val="both"/>
        <w:rPr>
          <w:sz w:val="28"/>
          <w:szCs w:val="28"/>
          <w:highlight w:val="yellow"/>
        </w:rPr>
      </w:pPr>
      <w:r w:rsidRPr="49C73D26">
        <w:rPr>
          <w:sz w:val="28"/>
          <w:szCs w:val="28"/>
        </w:rPr>
        <w:t>If you notice that you have loose or wobbly teeth and you are not under ten years of age, it is another sign of poor oral hygiene. Unfortunately, it is likely the cause of advanced gum disease or bone loss, meaning that the teeth are no longer supported adequately. With that said, it could be due to grinding the teeth or injured teeth. Either way, the likely outcome is a visit to the dentist, who may be able to save the loose teeth by grafting or, unfortunately, must remove the offending teeth (11).</w:t>
      </w:r>
    </w:p>
    <w:p w14:paraId="1D3F8168" w14:textId="328F8CBF" w:rsidR="49C73D26" w:rsidRDefault="49C73D26" w:rsidP="0049210B">
      <w:pPr>
        <w:jc w:val="both"/>
        <w:rPr>
          <w:sz w:val="28"/>
          <w:szCs w:val="28"/>
        </w:rPr>
      </w:pPr>
      <w:r w:rsidRPr="49C73D26">
        <w:rPr>
          <w:sz w:val="28"/>
          <w:szCs w:val="28"/>
        </w:rPr>
        <w:t xml:space="preserve">Although there are many signs of poor oral hygiene, if you care for your teeth and gums with daily cleaning and maintenance, along with regular dental visits, you will hopefully not notice any of them. However, being vigilant, visually checking the teeth regularly, and being aware of any sensitivity can nip problems in the bud. </w:t>
      </w:r>
    </w:p>
    <w:p w14:paraId="586BD4C6" w14:textId="77777777" w:rsidR="0049210B" w:rsidRDefault="0049210B" w:rsidP="49C73D26">
      <w:pPr>
        <w:rPr>
          <w:sz w:val="28"/>
          <w:szCs w:val="28"/>
          <w:highlight w:val="yellow"/>
        </w:rPr>
      </w:pPr>
    </w:p>
    <w:p w14:paraId="01DDAA53" w14:textId="77777777" w:rsidR="0049210B" w:rsidRDefault="0049210B" w:rsidP="49C73D26">
      <w:pPr>
        <w:rPr>
          <w:b/>
          <w:bCs/>
          <w:sz w:val="28"/>
          <w:szCs w:val="28"/>
        </w:rPr>
      </w:pPr>
    </w:p>
    <w:p w14:paraId="1AE19501" w14:textId="3BCEA6B1" w:rsidR="49C73D26" w:rsidRDefault="49C73D26" w:rsidP="49C73D26">
      <w:pPr>
        <w:rPr>
          <w:b/>
          <w:bCs/>
          <w:sz w:val="28"/>
          <w:szCs w:val="28"/>
        </w:rPr>
      </w:pPr>
      <w:r w:rsidRPr="49C73D26">
        <w:rPr>
          <w:b/>
          <w:bCs/>
          <w:sz w:val="28"/>
          <w:szCs w:val="28"/>
        </w:rPr>
        <w:t>References</w:t>
      </w:r>
    </w:p>
    <w:p w14:paraId="5466D87A" w14:textId="277EBB1C" w:rsidR="49C73D26" w:rsidRDefault="49C73D26" w:rsidP="49C73D26">
      <w:pPr>
        <w:pStyle w:val="ListParagraph"/>
        <w:numPr>
          <w:ilvl w:val="0"/>
          <w:numId w:val="11"/>
        </w:numPr>
        <w:rPr>
          <w:rFonts w:ascii="Calibri" w:eastAsia="Calibri" w:hAnsi="Calibri" w:cs="Calibri"/>
          <w:color w:val="000000" w:themeColor="text1"/>
          <w:sz w:val="28"/>
          <w:szCs w:val="28"/>
        </w:rPr>
      </w:pPr>
      <w:r w:rsidRPr="49C73D26">
        <w:rPr>
          <w:rFonts w:ascii="Calibri" w:eastAsia="Calibri" w:hAnsi="Calibri" w:cs="Calibri"/>
          <w:color w:val="000000" w:themeColor="text1"/>
          <w:sz w:val="28"/>
          <w:szCs w:val="28"/>
        </w:rPr>
        <w:t xml:space="preserve">Oral Hygiene </w:t>
      </w:r>
      <w:hyperlink r:id="rId5">
        <w:r w:rsidRPr="49C73D26">
          <w:rPr>
            <w:rStyle w:val="Hyperlink"/>
            <w:rFonts w:ascii="Calibri" w:eastAsia="Calibri" w:hAnsi="Calibri" w:cs="Calibri"/>
            <w:sz w:val="28"/>
            <w:szCs w:val="28"/>
          </w:rPr>
          <w:t>https://my.clevelandclinic.org/health/treatments/16914-oral-hygiene</w:t>
        </w:r>
      </w:hyperlink>
    </w:p>
    <w:p w14:paraId="101238CD" w14:textId="3F434114" w:rsidR="49C73D26" w:rsidRDefault="49C73D26" w:rsidP="49C73D26">
      <w:pPr>
        <w:pStyle w:val="ListParagraph"/>
        <w:numPr>
          <w:ilvl w:val="0"/>
          <w:numId w:val="11"/>
        </w:numPr>
        <w:rPr>
          <w:rFonts w:ascii="Calibri" w:eastAsia="Calibri" w:hAnsi="Calibri" w:cs="Calibri"/>
          <w:color w:val="000000" w:themeColor="text1"/>
          <w:sz w:val="28"/>
          <w:szCs w:val="28"/>
        </w:rPr>
      </w:pPr>
      <w:r w:rsidRPr="49C73D26">
        <w:rPr>
          <w:rFonts w:ascii="Calibri" w:eastAsia="Calibri" w:hAnsi="Calibri" w:cs="Calibri"/>
          <w:color w:val="000000" w:themeColor="text1"/>
          <w:sz w:val="28"/>
          <w:szCs w:val="28"/>
        </w:rPr>
        <w:t xml:space="preserve">Why Are People Afraid of the Dentist? Observations and Explanations </w:t>
      </w:r>
      <w:hyperlink r:id="rId6">
        <w:r w:rsidRPr="49C73D26">
          <w:rPr>
            <w:rStyle w:val="Hyperlink"/>
            <w:rFonts w:ascii="Calibri" w:eastAsia="Calibri" w:hAnsi="Calibri" w:cs="Calibri"/>
            <w:sz w:val="28"/>
            <w:szCs w:val="28"/>
          </w:rPr>
          <w:t>https://www.ncbi.nlm.nih.gov/pmc/articles/PMC5586885/</w:t>
        </w:r>
      </w:hyperlink>
    </w:p>
    <w:p w14:paraId="62543530" w14:textId="2F43057C" w:rsidR="49C73D26" w:rsidRDefault="49C73D26" w:rsidP="49C73D26">
      <w:pPr>
        <w:pStyle w:val="ListParagraph"/>
        <w:numPr>
          <w:ilvl w:val="0"/>
          <w:numId w:val="11"/>
        </w:numPr>
        <w:rPr>
          <w:rFonts w:ascii="Calibri" w:eastAsia="Calibri" w:hAnsi="Calibri" w:cs="Calibri"/>
          <w:color w:val="000000" w:themeColor="text1"/>
          <w:sz w:val="28"/>
          <w:szCs w:val="28"/>
        </w:rPr>
      </w:pPr>
      <w:r w:rsidRPr="49C73D26">
        <w:rPr>
          <w:rFonts w:ascii="Calibri" w:eastAsia="Calibri" w:hAnsi="Calibri" w:cs="Calibri"/>
          <w:color w:val="000000" w:themeColor="text1"/>
          <w:sz w:val="28"/>
          <w:szCs w:val="28"/>
        </w:rPr>
        <w:t xml:space="preserve">Oral health and socioeconomic inequalities </w:t>
      </w:r>
      <w:hyperlink r:id="rId7">
        <w:r w:rsidRPr="49C73D26">
          <w:rPr>
            <w:rStyle w:val="Hyperlink"/>
            <w:rFonts w:ascii="Calibri" w:eastAsia="Calibri" w:hAnsi="Calibri" w:cs="Calibri"/>
            <w:sz w:val="28"/>
            <w:szCs w:val="28"/>
          </w:rPr>
          <w:t>https://www.dentalhealth.org/blog/oral-health-and-socioeconomic-inequalities</w:t>
        </w:r>
      </w:hyperlink>
    </w:p>
    <w:p w14:paraId="2E735DA3" w14:textId="13AE6C24" w:rsidR="49C73D26" w:rsidRDefault="49C73D26" w:rsidP="49C73D26">
      <w:pPr>
        <w:pStyle w:val="ListParagraph"/>
        <w:numPr>
          <w:ilvl w:val="0"/>
          <w:numId w:val="11"/>
        </w:numPr>
        <w:rPr>
          <w:rFonts w:ascii="Calibri" w:eastAsia="Calibri" w:hAnsi="Calibri" w:cs="Calibri"/>
          <w:color w:val="000000" w:themeColor="text1"/>
          <w:sz w:val="28"/>
          <w:szCs w:val="28"/>
        </w:rPr>
      </w:pPr>
      <w:r w:rsidRPr="49C73D26">
        <w:rPr>
          <w:rFonts w:ascii="Calibri" w:eastAsia="Calibri" w:hAnsi="Calibri" w:cs="Calibri"/>
          <w:color w:val="000000" w:themeColor="text1"/>
          <w:sz w:val="28"/>
          <w:szCs w:val="28"/>
        </w:rPr>
        <w:t xml:space="preserve">Microbiology of Dental Decay and Periodontal Disease </w:t>
      </w:r>
      <w:hyperlink r:id="rId8">
        <w:r w:rsidRPr="49C73D26">
          <w:rPr>
            <w:rStyle w:val="Hyperlink"/>
            <w:rFonts w:ascii="Calibri" w:eastAsia="Calibri" w:hAnsi="Calibri" w:cs="Calibri"/>
            <w:sz w:val="28"/>
            <w:szCs w:val="28"/>
          </w:rPr>
          <w:t>https://www.ncbi.nlm.nih.gov/books/NBK8259/</w:t>
        </w:r>
      </w:hyperlink>
    </w:p>
    <w:p w14:paraId="0DDE6C58" w14:textId="4C79C003" w:rsidR="49C73D26" w:rsidRDefault="49C73D26" w:rsidP="49C73D26">
      <w:pPr>
        <w:pStyle w:val="ListParagraph"/>
        <w:numPr>
          <w:ilvl w:val="0"/>
          <w:numId w:val="11"/>
        </w:numPr>
        <w:rPr>
          <w:rFonts w:ascii="Calibri" w:eastAsia="Calibri" w:hAnsi="Calibri" w:cs="Calibri"/>
          <w:color w:val="000000" w:themeColor="text1"/>
          <w:sz w:val="28"/>
          <w:szCs w:val="28"/>
        </w:rPr>
      </w:pPr>
      <w:r w:rsidRPr="49C73D26">
        <w:rPr>
          <w:rFonts w:ascii="Calibri" w:eastAsia="Calibri" w:hAnsi="Calibri" w:cs="Calibri"/>
          <w:color w:val="000000" w:themeColor="text1"/>
          <w:sz w:val="28"/>
          <w:szCs w:val="28"/>
        </w:rPr>
        <w:t xml:space="preserve">Halitosis or bad breath </w:t>
      </w:r>
      <w:hyperlink r:id="rId9">
        <w:r w:rsidRPr="49C73D26">
          <w:rPr>
            <w:rStyle w:val="Hyperlink"/>
            <w:rFonts w:ascii="Calibri" w:eastAsia="Calibri" w:hAnsi="Calibri" w:cs="Calibri"/>
            <w:sz w:val="28"/>
            <w:szCs w:val="28"/>
          </w:rPr>
          <w:t>https://www.betterhealth.vic.gov.au/health/conditionsandtreatments/halitosis-or-bad-breath</w:t>
        </w:r>
      </w:hyperlink>
    </w:p>
    <w:p w14:paraId="64847DF5" w14:textId="2A402571" w:rsidR="49C73D26" w:rsidRDefault="49C73D26" w:rsidP="49C73D26">
      <w:pPr>
        <w:pStyle w:val="ListParagraph"/>
        <w:numPr>
          <w:ilvl w:val="0"/>
          <w:numId w:val="11"/>
        </w:numPr>
        <w:rPr>
          <w:rFonts w:ascii="Calibri" w:eastAsia="Calibri" w:hAnsi="Calibri" w:cs="Calibri"/>
          <w:color w:val="000000" w:themeColor="text1"/>
          <w:sz w:val="28"/>
          <w:szCs w:val="28"/>
        </w:rPr>
      </w:pPr>
      <w:r w:rsidRPr="49C73D26">
        <w:rPr>
          <w:rFonts w:ascii="Calibri" w:eastAsia="Calibri" w:hAnsi="Calibri" w:cs="Calibri"/>
          <w:color w:val="000000" w:themeColor="text1"/>
          <w:sz w:val="28"/>
          <w:szCs w:val="28"/>
        </w:rPr>
        <w:t xml:space="preserve">Why Your Gums Bleed When Flossing </w:t>
      </w:r>
      <w:hyperlink r:id="rId10">
        <w:r w:rsidRPr="49C73D26">
          <w:rPr>
            <w:rStyle w:val="Hyperlink"/>
            <w:rFonts w:ascii="Calibri" w:eastAsia="Calibri" w:hAnsi="Calibri" w:cs="Calibri"/>
            <w:sz w:val="28"/>
            <w:szCs w:val="28"/>
          </w:rPr>
          <w:t>https://health.clevelandclinic.org/is-it-bad-if-my-gums-bleed-when-i-floss/</w:t>
        </w:r>
      </w:hyperlink>
    </w:p>
    <w:p w14:paraId="105349BE" w14:textId="1E15B77E" w:rsidR="49C73D26" w:rsidRDefault="49C73D26" w:rsidP="49C73D26">
      <w:pPr>
        <w:pStyle w:val="ListParagraph"/>
        <w:numPr>
          <w:ilvl w:val="0"/>
          <w:numId w:val="11"/>
        </w:numPr>
        <w:rPr>
          <w:rFonts w:ascii="Calibri" w:eastAsia="Calibri" w:hAnsi="Calibri" w:cs="Calibri"/>
          <w:color w:val="000000" w:themeColor="text1"/>
          <w:sz w:val="28"/>
          <w:szCs w:val="28"/>
        </w:rPr>
      </w:pPr>
      <w:r w:rsidRPr="49C73D26">
        <w:rPr>
          <w:rFonts w:ascii="Calibri" w:eastAsia="Calibri" w:hAnsi="Calibri" w:cs="Calibri"/>
          <w:color w:val="000000" w:themeColor="text1"/>
          <w:sz w:val="28"/>
          <w:szCs w:val="28"/>
        </w:rPr>
        <w:lastRenderedPageBreak/>
        <w:t xml:space="preserve">Non-surgical management of tooth hypersensitivity </w:t>
      </w:r>
      <w:hyperlink r:id="rId11">
        <w:r w:rsidRPr="49C73D26">
          <w:rPr>
            <w:rStyle w:val="Hyperlink"/>
            <w:rFonts w:ascii="Calibri" w:eastAsia="Calibri" w:hAnsi="Calibri" w:cs="Calibri"/>
            <w:sz w:val="28"/>
            <w:szCs w:val="28"/>
          </w:rPr>
          <w:t>https://www.ncbi.nlm.nih.gov/pmc/articles/PMC9376650/</w:t>
        </w:r>
      </w:hyperlink>
      <w:r w:rsidRPr="49C73D26">
        <w:rPr>
          <w:rFonts w:ascii="Calibri" w:eastAsia="Calibri" w:hAnsi="Calibri" w:cs="Calibri"/>
          <w:color w:val="000000" w:themeColor="text1"/>
          <w:sz w:val="28"/>
          <w:szCs w:val="28"/>
        </w:rPr>
        <w:t xml:space="preserve">  </w:t>
      </w:r>
    </w:p>
    <w:p w14:paraId="0C6CE46D" w14:textId="64F66938" w:rsidR="49C73D26" w:rsidRDefault="49C73D26" w:rsidP="49C73D26">
      <w:pPr>
        <w:pStyle w:val="ListParagraph"/>
        <w:numPr>
          <w:ilvl w:val="0"/>
          <w:numId w:val="11"/>
        </w:numPr>
        <w:rPr>
          <w:rFonts w:ascii="Calibri" w:eastAsia="Calibri" w:hAnsi="Calibri" w:cs="Calibri"/>
          <w:color w:val="000000" w:themeColor="text1"/>
          <w:sz w:val="28"/>
          <w:szCs w:val="28"/>
        </w:rPr>
      </w:pPr>
      <w:r w:rsidRPr="49C73D26">
        <w:rPr>
          <w:rFonts w:ascii="Calibri" w:eastAsia="Calibri" w:hAnsi="Calibri" w:cs="Calibri"/>
          <w:color w:val="000000" w:themeColor="text1"/>
          <w:sz w:val="28"/>
          <w:szCs w:val="28"/>
        </w:rPr>
        <w:t xml:space="preserve">Dental calculus: recent insights into occurrence, formation, prevention, removal and oral health effects of supragingival and subgingival deposits </w:t>
      </w:r>
      <w:hyperlink r:id="rId12">
        <w:r w:rsidRPr="49C73D26">
          <w:rPr>
            <w:rStyle w:val="Hyperlink"/>
            <w:rFonts w:ascii="Calibri" w:eastAsia="Calibri" w:hAnsi="Calibri" w:cs="Calibri"/>
            <w:sz w:val="28"/>
            <w:szCs w:val="28"/>
          </w:rPr>
          <w:t>https://pubmed.ncbi.nlm.nih.gov/9395117/</w:t>
        </w:r>
      </w:hyperlink>
      <w:r w:rsidRPr="49C73D26">
        <w:rPr>
          <w:rFonts w:ascii="Calibri" w:eastAsia="Calibri" w:hAnsi="Calibri" w:cs="Calibri"/>
          <w:color w:val="000000" w:themeColor="text1"/>
          <w:sz w:val="28"/>
          <w:szCs w:val="28"/>
        </w:rPr>
        <w:t xml:space="preserve">  </w:t>
      </w:r>
    </w:p>
    <w:p w14:paraId="39022231" w14:textId="45AF70BB" w:rsidR="49C73D26" w:rsidRDefault="49C73D26" w:rsidP="49C73D26">
      <w:pPr>
        <w:pStyle w:val="ListParagraph"/>
        <w:numPr>
          <w:ilvl w:val="0"/>
          <w:numId w:val="11"/>
        </w:numPr>
        <w:rPr>
          <w:rFonts w:ascii="Calibri" w:eastAsia="Calibri" w:hAnsi="Calibri" w:cs="Calibri"/>
          <w:color w:val="000000" w:themeColor="text1"/>
          <w:sz w:val="28"/>
          <w:szCs w:val="28"/>
        </w:rPr>
      </w:pPr>
      <w:r w:rsidRPr="49C73D26">
        <w:rPr>
          <w:rFonts w:ascii="Calibri" w:eastAsia="Calibri" w:hAnsi="Calibri" w:cs="Calibri"/>
          <w:color w:val="000000" w:themeColor="text1"/>
          <w:sz w:val="28"/>
          <w:szCs w:val="28"/>
        </w:rPr>
        <w:t xml:space="preserve">Can I Remove Tartar from My Teeth at Home? </w:t>
      </w:r>
      <w:hyperlink r:id="rId13">
        <w:r w:rsidRPr="49C73D26">
          <w:rPr>
            <w:rStyle w:val="Hyperlink"/>
            <w:rFonts w:ascii="Calibri" w:eastAsia="Calibri" w:hAnsi="Calibri" w:cs="Calibri"/>
            <w:sz w:val="28"/>
            <w:szCs w:val="28"/>
          </w:rPr>
          <w:t>https://www.tompkinsdental.com/blog/can-i-remove-tartar-from-my-teeth-at-home</w:t>
        </w:r>
      </w:hyperlink>
    </w:p>
    <w:p w14:paraId="10EE20DF" w14:textId="40506A54" w:rsidR="49C73D26" w:rsidRDefault="49C73D26" w:rsidP="49C73D26">
      <w:pPr>
        <w:pStyle w:val="ListParagraph"/>
        <w:numPr>
          <w:ilvl w:val="0"/>
          <w:numId w:val="11"/>
        </w:numPr>
        <w:rPr>
          <w:rFonts w:ascii="Calibri" w:eastAsia="Calibri" w:hAnsi="Calibri" w:cs="Calibri"/>
          <w:color w:val="000000" w:themeColor="text1"/>
          <w:sz w:val="28"/>
          <w:szCs w:val="28"/>
        </w:rPr>
      </w:pPr>
      <w:r w:rsidRPr="49C73D26">
        <w:rPr>
          <w:rFonts w:ascii="Calibri" w:eastAsia="Calibri" w:hAnsi="Calibri" w:cs="Calibri"/>
          <w:color w:val="000000" w:themeColor="text1"/>
          <w:sz w:val="28"/>
          <w:szCs w:val="28"/>
        </w:rPr>
        <w:t xml:space="preserve">Gum Recession </w:t>
      </w:r>
      <w:hyperlink r:id="rId14">
        <w:r w:rsidRPr="49C73D26">
          <w:rPr>
            <w:rStyle w:val="Hyperlink"/>
            <w:rFonts w:ascii="Calibri" w:eastAsia="Calibri" w:hAnsi="Calibri" w:cs="Calibri"/>
            <w:sz w:val="28"/>
            <w:szCs w:val="28"/>
          </w:rPr>
          <w:t>https://my.clevelandclinic.org/health/diseases/22753-gum-recession</w:t>
        </w:r>
      </w:hyperlink>
    </w:p>
    <w:p w14:paraId="16A7A1BD" w14:textId="05674D96" w:rsidR="49C73D26" w:rsidRDefault="49C73D26" w:rsidP="49C73D26">
      <w:pPr>
        <w:pStyle w:val="ListParagraph"/>
        <w:numPr>
          <w:ilvl w:val="0"/>
          <w:numId w:val="11"/>
        </w:numPr>
        <w:rPr>
          <w:rFonts w:ascii="Calibri" w:eastAsia="Calibri" w:hAnsi="Calibri" w:cs="Calibri"/>
          <w:color w:val="000000" w:themeColor="text1"/>
          <w:sz w:val="28"/>
          <w:szCs w:val="28"/>
        </w:rPr>
      </w:pPr>
      <w:r w:rsidRPr="49C73D26">
        <w:rPr>
          <w:rFonts w:ascii="Calibri" w:eastAsia="Calibri" w:hAnsi="Calibri" w:cs="Calibri"/>
          <w:color w:val="000000" w:themeColor="text1"/>
          <w:sz w:val="28"/>
          <w:szCs w:val="28"/>
        </w:rPr>
        <w:t xml:space="preserve">Periodontal Disease </w:t>
      </w:r>
      <w:hyperlink r:id="rId15">
        <w:r w:rsidRPr="49C73D26">
          <w:rPr>
            <w:rStyle w:val="Hyperlink"/>
            <w:rFonts w:ascii="Calibri" w:eastAsia="Calibri" w:hAnsi="Calibri" w:cs="Calibri"/>
            <w:sz w:val="28"/>
            <w:szCs w:val="28"/>
          </w:rPr>
          <w:t>https://my.clevelandclinic.org/health/diseases/21482-gum-periodontal-disease</w:t>
        </w:r>
      </w:hyperlink>
    </w:p>
    <w:p w14:paraId="1DE80988" w14:textId="0585945B" w:rsidR="49C73D26" w:rsidRDefault="49C73D26" w:rsidP="49C73D26">
      <w:pPr>
        <w:rPr>
          <w:sz w:val="28"/>
          <w:szCs w:val="28"/>
        </w:rPr>
      </w:pPr>
    </w:p>
    <w:sectPr w:rsidR="49C73D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FDB5D"/>
    <w:multiLevelType w:val="hybridMultilevel"/>
    <w:tmpl w:val="219E1BD4"/>
    <w:lvl w:ilvl="0" w:tplc="D5F4A568">
      <w:start w:val="3"/>
      <w:numFmt w:val="decimal"/>
      <w:lvlText w:val="%1."/>
      <w:lvlJc w:val="left"/>
      <w:pPr>
        <w:ind w:left="720" w:hanging="360"/>
      </w:pPr>
    </w:lvl>
    <w:lvl w:ilvl="1" w:tplc="0BC01DB4">
      <w:start w:val="1"/>
      <w:numFmt w:val="lowerLetter"/>
      <w:lvlText w:val="%2."/>
      <w:lvlJc w:val="left"/>
      <w:pPr>
        <w:ind w:left="1440" w:hanging="360"/>
      </w:pPr>
    </w:lvl>
    <w:lvl w:ilvl="2" w:tplc="EAD20BBA">
      <w:start w:val="1"/>
      <w:numFmt w:val="lowerRoman"/>
      <w:lvlText w:val="%3."/>
      <w:lvlJc w:val="right"/>
      <w:pPr>
        <w:ind w:left="2160" w:hanging="180"/>
      </w:pPr>
    </w:lvl>
    <w:lvl w:ilvl="3" w:tplc="23BC55E0">
      <w:start w:val="1"/>
      <w:numFmt w:val="decimal"/>
      <w:lvlText w:val="%4."/>
      <w:lvlJc w:val="left"/>
      <w:pPr>
        <w:ind w:left="2880" w:hanging="360"/>
      </w:pPr>
    </w:lvl>
    <w:lvl w:ilvl="4" w:tplc="D16489E2">
      <w:start w:val="1"/>
      <w:numFmt w:val="lowerLetter"/>
      <w:lvlText w:val="%5."/>
      <w:lvlJc w:val="left"/>
      <w:pPr>
        <w:ind w:left="3600" w:hanging="360"/>
      </w:pPr>
    </w:lvl>
    <w:lvl w:ilvl="5" w:tplc="2098E7B4">
      <w:start w:val="1"/>
      <w:numFmt w:val="lowerRoman"/>
      <w:lvlText w:val="%6."/>
      <w:lvlJc w:val="right"/>
      <w:pPr>
        <w:ind w:left="4320" w:hanging="180"/>
      </w:pPr>
    </w:lvl>
    <w:lvl w:ilvl="6" w:tplc="7DC8FBB2">
      <w:start w:val="1"/>
      <w:numFmt w:val="decimal"/>
      <w:lvlText w:val="%7."/>
      <w:lvlJc w:val="left"/>
      <w:pPr>
        <w:ind w:left="5040" w:hanging="360"/>
      </w:pPr>
    </w:lvl>
    <w:lvl w:ilvl="7" w:tplc="A6A0D13C">
      <w:start w:val="1"/>
      <w:numFmt w:val="lowerLetter"/>
      <w:lvlText w:val="%8."/>
      <w:lvlJc w:val="left"/>
      <w:pPr>
        <w:ind w:left="5760" w:hanging="360"/>
      </w:pPr>
    </w:lvl>
    <w:lvl w:ilvl="8" w:tplc="6E0E791E">
      <w:start w:val="1"/>
      <w:numFmt w:val="lowerRoman"/>
      <w:lvlText w:val="%9."/>
      <w:lvlJc w:val="right"/>
      <w:pPr>
        <w:ind w:left="6480" w:hanging="180"/>
      </w:pPr>
    </w:lvl>
  </w:abstractNum>
  <w:abstractNum w:abstractNumId="1" w15:restartNumberingAfterBreak="0">
    <w:nsid w:val="007F5FD1"/>
    <w:multiLevelType w:val="hybridMultilevel"/>
    <w:tmpl w:val="3694287E"/>
    <w:lvl w:ilvl="0" w:tplc="D4F2C8AA">
      <w:start w:val="10"/>
      <w:numFmt w:val="decimal"/>
      <w:lvlText w:val="%1."/>
      <w:lvlJc w:val="left"/>
      <w:pPr>
        <w:ind w:left="720" w:hanging="360"/>
      </w:pPr>
    </w:lvl>
    <w:lvl w:ilvl="1" w:tplc="B78C0806">
      <w:start w:val="1"/>
      <w:numFmt w:val="lowerLetter"/>
      <w:lvlText w:val="%2."/>
      <w:lvlJc w:val="left"/>
      <w:pPr>
        <w:ind w:left="1440" w:hanging="360"/>
      </w:pPr>
    </w:lvl>
    <w:lvl w:ilvl="2" w:tplc="1B641B72">
      <w:start w:val="1"/>
      <w:numFmt w:val="lowerRoman"/>
      <w:lvlText w:val="%3."/>
      <w:lvlJc w:val="right"/>
      <w:pPr>
        <w:ind w:left="2160" w:hanging="180"/>
      </w:pPr>
    </w:lvl>
    <w:lvl w:ilvl="3" w:tplc="69CA0B20">
      <w:start w:val="1"/>
      <w:numFmt w:val="decimal"/>
      <w:lvlText w:val="%4."/>
      <w:lvlJc w:val="left"/>
      <w:pPr>
        <w:ind w:left="2880" w:hanging="360"/>
      </w:pPr>
    </w:lvl>
    <w:lvl w:ilvl="4" w:tplc="3D4A8C2E">
      <w:start w:val="1"/>
      <w:numFmt w:val="lowerLetter"/>
      <w:lvlText w:val="%5."/>
      <w:lvlJc w:val="left"/>
      <w:pPr>
        <w:ind w:left="3600" w:hanging="360"/>
      </w:pPr>
    </w:lvl>
    <w:lvl w:ilvl="5" w:tplc="52B428E6">
      <w:start w:val="1"/>
      <w:numFmt w:val="lowerRoman"/>
      <w:lvlText w:val="%6."/>
      <w:lvlJc w:val="right"/>
      <w:pPr>
        <w:ind w:left="4320" w:hanging="180"/>
      </w:pPr>
    </w:lvl>
    <w:lvl w:ilvl="6" w:tplc="8D1255F2">
      <w:start w:val="1"/>
      <w:numFmt w:val="decimal"/>
      <w:lvlText w:val="%7."/>
      <w:lvlJc w:val="left"/>
      <w:pPr>
        <w:ind w:left="5040" w:hanging="360"/>
      </w:pPr>
    </w:lvl>
    <w:lvl w:ilvl="7" w:tplc="9670BEF2">
      <w:start w:val="1"/>
      <w:numFmt w:val="lowerLetter"/>
      <w:lvlText w:val="%8."/>
      <w:lvlJc w:val="left"/>
      <w:pPr>
        <w:ind w:left="5760" w:hanging="360"/>
      </w:pPr>
    </w:lvl>
    <w:lvl w:ilvl="8" w:tplc="EF924A08">
      <w:start w:val="1"/>
      <w:numFmt w:val="lowerRoman"/>
      <w:lvlText w:val="%9."/>
      <w:lvlJc w:val="right"/>
      <w:pPr>
        <w:ind w:left="6480" w:hanging="180"/>
      </w:pPr>
    </w:lvl>
  </w:abstractNum>
  <w:abstractNum w:abstractNumId="2" w15:restartNumberingAfterBreak="0">
    <w:nsid w:val="0E9EA2D3"/>
    <w:multiLevelType w:val="hybridMultilevel"/>
    <w:tmpl w:val="7CD68F38"/>
    <w:lvl w:ilvl="0" w:tplc="EE7250B0">
      <w:start w:val="11"/>
      <w:numFmt w:val="decimal"/>
      <w:lvlText w:val="%1."/>
      <w:lvlJc w:val="left"/>
      <w:pPr>
        <w:ind w:left="720" w:hanging="360"/>
      </w:pPr>
    </w:lvl>
    <w:lvl w:ilvl="1" w:tplc="F74A9D34">
      <w:start w:val="1"/>
      <w:numFmt w:val="lowerLetter"/>
      <w:lvlText w:val="%2."/>
      <w:lvlJc w:val="left"/>
      <w:pPr>
        <w:ind w:left="1440" w:hanging="360"/>
      </w:pPr>
    </w:lvl>
    <w:lvl w:ilvl="2" w:tplc="62944964">
      <w:start w:val="1"/>
      <w:numFmt w:val="lowerRoman"/>
      <w:lvlText w:val="%3."/>
      <w:lvlJc w:val="right"/>
      <w:pPr>
        <w:ind w:left="2160" w:hanging="180"/>
      </w:pPr>
    </w:lvl>
    <w:lvl w:ilvl="3" w:tplc="F8DCBE66">
      <w:start w:val="1"/>
      <w:numFmt w:val="decimal"/>
      <w:lvlText w:val="%4."/>
      <w:lvlJc w:val="left"/>
      <w:pPr>
        <w:ind w:left="2880" w:hanging="360"/>
      </w:pPr>
    </w:lvl>
    <w:lvl w:ilvl="4" w:tplc="F3F0DC9C">
      <w:start w:val="1"/>
      <w:numFmt w:val="lowerLetter"/>
      <w:lvlText w:val="%5."/>
      <w:lvlJc w:val="left"/>
      <w:pPr>
        <w:ind w:left="3600" w:hanging="360"/>
      </w:pPr>
    </w:lvl>
    <w:lvl w:ilvl="5" w:tplc="DB2E1F82">
      <w:start w:val="1"/>
      <w:numFmt w:val="lowerRoman"/>
      <w:lvlText w:val="%6."/>
      <w:lvlJc w:val="right"/>
      <w:pPr>
        <w:ind w:left="4320" w:hanging="180"/>
      </w:pPr>
    </w:lvl>
    <w:lvl w:ilvl="6" w:tplc="228CD424">
      <w:start w:val="1"/>
      <w:numFmt w:val="decimal"/>
      <w:lvlText w:val="%7."/>
      <w:lvlJc w:val="left"/>
      <w:pPr>
        <w:ind w:left="5040" w:hanging="360"/>
      </w:pPr>
    </w:lvl>
    <w:lvl w:ilvl="7" w:tplc="EA3A4182">
      <w:start w:val="1"/>
      <w:numFmt w:val="lowerLetter"/>
      <w:lvlText w:val="%8."/>
      <w:lvlJc w:val="left"/>
      <w:pPr>
        <w:ind w:left="5760" w:hanging="360"/>
      </w:pPr>
    </w:lvl>
    <w:lvl w:ilvl="8" w:tplc="71F8D54A">
      <w:start w:val="1"/>
      <w:numFmt w:val="lowerRoman"/>
      <w:lvlText w:val="%9."/>
      <w:lvlJc w:val="right"/>
      <w:pPr>
        <w:ind w:left="6480" w:hanging="180"/>
      </w:pPr>
    </w:lvl>
  </w:abstractNum>
  <w:abstractNum w:abstractNumId="3" w15:restartNumberingAfterBreak="0">
    <w:nsid w:val="136D6CC8"/>
    <w:multiLevelType w:val="hybridMultilevel"/>
    <w:tmpl w:val="B5CE1434"/>
    <w:lvl w:ilvl="0" w:tplc="95045A6A">
      <w:start w:val="4"/>
      <w:numFmt w:val="decimal"/>
      <w:lvlText w:val="%1."/>
      <w:lvlJc w:val="left"/>
      <w:pPr>
        <w:ind w:left="720" w:hanging="360"/>
      </w:pPr>
    </w:lvl>
    <w:lvl w:ilvl="1" w:tplc="297602F0">
      <w:start w:val="1"/>
      <w:numFmt w:val="lowerLetter"/>
      <w:lvlText w:val="%2."/>
      <w:lvlJc w:val="left"/>
      <w:pPr>
        <w:ind w:left="1440" w:hanging="360"/>
      </w:pPr>
    </w:lvl>
    <w:lvl w:ilvl="2" w:tplc="F2927FCE">
      <w:start w:val="1"/>
      <w:numFmt w:val="lowerRoman"/>
      <w:lvlText w:val="%3."/>
      <w:lvlJc w:val="right"/>
      <w:pPr>
        <w:ind w:left="2160" w:hanging="180"/>
      </w:pPr>
    </w:lvl>
    <w:lvl w:ilvl="3" w:tplc="9BC2D8D4">
      <w:start w:val="1"/>
      <w:numFmt w:val="decimal"/>
      <w:lvlText w:val="%4."/>
      <w:lvlJc w:val="left"/>
      <w:pPr>
        <w:ind w:left="2880" w:hanging="360"/>
      </w:pPr>
    </w:lvl>
    <w:lvl w:ilvl="4" w:tplc="DAE410C8">
      <w:start w:val="1"/>
      <w:numFmt w:val="lowerLetter"/>
      <w:lvlText w:val="%5."/>
      <w:lvlJc w:val="left"/>
      <w:pPr>
        <w:ind w:left="3600" w:hanging="360"/>
      </w:pPr>
    </w:lvl>
    <w:lvl w:ilvl="5" w:tplc="1C647C30">
      <w:start w:val="1"/>
      <w:numFmt w:val="lowerRoman"/>
      <w:lvlText w:val="%6."/>
      <w:lvlJc w:val="right"/>
      <w:pPr>
        <w:ind w:left="4320" w:hanging="180"/>
      </w:pPr>
    </w:lvl>
    <w:lvl w:ilvl="6" w:tplc="D2E67FF0">
      <w:start w:val="1"/>
      <w:numFmt w:val="decimal"/>
      <w:lvlText w:val="%7."/>
      <w:lvlJc w:val="left"/>
      <w:pPr>
        <w:ind w:left="5040" w:hanging="360"/>
      </w:pPr>
    </w:lvl>
    <w:lvl w:ilvl="7" w:tplc="8D86EB30">
      <w:start w:val="1"/>
      <w:numFmt w:val="lowerLetter"/>
      <w:lvlText w:val="%8."/>
      <w:lvlJc w:val="left"/>
      <w:pPr>
        <w:ind w:left="5760" w:hanging="360"/>
      </w:pPr>
    </w:lvl>
    <w:lvl w:ilvl="8" w:tplc="34A6461C">
      <w:start w:val="1"/>
      <w:numFmt w:val="lowerRoman"/>
      <w:lvlText w:val="%9."/>
      <w:lvlJc w:val="right"/>
      <w:pPr>
        <w:ind w:left="6480" w:hanging="180"/>
      </w:pPr>
    </w:lvl>
  </w:abstractNum>
  <w:abstractNum w:abstractNumId="4" w15:restartNumberingAfterBreak="0">
    <w:nsid w:val="219C01BD"/>
    <w:multiLevelType w:val="hybridMultilevel"/>
    <w:tmpl w:val="25020962"/>
    <w:lvl w:ilvl="0" w:tplc="42262060">
      <w:start w:val="7"/>
      <w:numFmt w:val="decimal"/>
      <w:lvlText w:val="%1."/>
      <w:lvlJc w:val="left"/>
      <w:pPr>
        <w:ind w:left="720" w:hanging="360"/>
      </w:pPr>
    </w:lvl>
    <w:lvl w:ilvl="1" w:tplc="7BC46EA2">
      <w:start w:val="1"/>
      <w:numFmt w:val="lowerLetter"/>
      <w:lvlText w:val="%2."/>
      <w:lvlJc w:val="left"/>
      <w:pPr>
        <w:ind w:left="1440" w:hanging="360"/>
      </w:pPr>
    </w:lvl>
    <w:lvl w:ilvl="2" w:tplc="D2F80AE0">
      <w:start w:val="1"/>
      <w:numFmt w:val="lowerRoman"/>
      <w:lvlText w:val="%3."/>
      <w:lvlJc w:val="right"/>
      <w:pPr>
        <w:ind w:left="2160" w:hanging="180"/>
      </w:pPr>
    </w:lvl>
    <w:lvl w:ilvl="3" w:tplc="A930184C">
      <w:start w:val="1"/>
      <w:numFmt w:val="decimal"/>
      <w:lvlText w:val="%4."/>
      <w:lvlJc w:val="left"/>
      <w:pPr>
        <w:ind w:left="2880" w:hanging="360"/>
      </w:pPr>
    </w:lvl>
    <w:lvl w:ilvl="4" w:tplc="A1A02716">
      <w:start w:val="1"/>
      <w:numFmt w:val="lowerLetter"/>
      <w:lvlText w:val="%5."/>
      <w:lvlJc w:val="left"/>
      <w:pPr>
        <w:ind w:left="3600" w:hanging="360"/>
      </w:pPr>
    </w:lvl>
    <w:lvl w:ilvl="5" w:tplc="FCE8E5B0">
      <w:start w:val="1"/>
      <w:numFmt w:val="lowerRoman"/>
      <w:lvlText w:val="%6."/>
      <w:lvlJc w:val="right"/>
      <w:pPr>
        <w:ind w:left="4320" w:hanging="180"/>
      </w:pPr>
    </w:lvl>
    <w:lvl w:ilvl="6" w:tplc="53185936">
      <w:start w:val="1"/>
      <w:numFmt w:val="decimal"/>
      <w:lvlText w:val="%7."/>
      <w:lvlJc w:val="left"/>
      <w:pPr>
        <w:ind w:left="5040" w:hanging="360"/>
      </w:pPr>
    </w:lvl>
    <w:lvl w:ilvl="7" w:tplc="FF7AA10E">
      <w:start w:val="1"/>
      <w:numFmt w:val="lowerLetter"/>
      <w:lvlText w:val="%8."/>
      <w:lvlJc w:val="left"/>
      <w:pPr>
        <w:ind w:left="5760" w:hanging="360"/>
      </w:pPr>
    </w:lvl>
    <w:lvl w:ilvl="8" w:tplc="0F42B4E0">
      <w:start w:val="1"/>
      <w:numFmt w:val="lowerRoman"/>
      <w:lvlText w:val="%9."/>
      <w:lvlJc w:val="right"/>
      <w:pPr>
        <w:ind w:left="6480" w:hanging="180"/>
      </w:pPr>
    </w:lvl>
  </w:abstractNum>
  <w:abstractNum w:abstractNumId="5" w15:restartNumberingAfterBreak="0">
    <w:nsid w:val="28AA121D"/>
    <w:multiLevelType w:val="hybridMultilevel"/>
    <w:tmpl w:val="955089E4"/>
    <w:lvl w:ilvl="0" w:tplc="6FC8EDAA">
      <w:start w:val="9"/>
      <w:numFmt w:val="decimal"/>
      <w:lvlText w:val="%1."/>
      <w:lvlJc w:val="left"/>
      <w:pPr>
        <w:ind w:left="720" w:hanging="360"/>
      </w:pPr>
    </w:lvl>
    <w:lvl w:ilvl="1" w:tplc="43BCCE98">
      <w:start w:val="1"/>
      <w:numFmt w:val="lowerLetter"/>
      <w:lvlText w:val="%2."/>
      <w:lvlJc w:val="left"/>
      <w:pPr>
        <w:ind w:left="1440" w:hanging="360"/>
      </w:pPr>
    </w:lvl>
    <w:lvl w:ilvl="2" w:tplc="545A63AA">
      <w:start w:val="1"/>
      <w:numFmt w:val="lowerRoman"/>
      <w:lvlText w:val="%3."/>
      <w:lvlJc w:val="right"/>
      <w:pPr>
        <w:ind w:left="2160" w:hanging="180"/>
      </w:pPr>
    </w:lvl>
    <w:lvl w:ilvl="3" w:tplc="02247544">
      <w:start w:val="1"/>
      <w:numFmt w:val="decimal"/>
      <w:lvlText w:val="%4."/>
      <w:lvlJc w:val="left"/>
      <w:pPr>
        <w:ind w:left="2880" w:hanging="360"/>
      </w:pPr>
    </w:lvl>
    <w:lvl w:ilvl="4" w:tplc="46AEF5E4">
      <w:start w:val="1"/>
      <w:numFmt w:val="lowerLetter"/>
      <w:lvlText w:val="%5."/>
      <w:lvlJc w:val="left"/>
      <w:pPr>
        <w:ind w:left="3600" w:hanging="360"/>
      </w:pPr>
    </w:lvl>
    <w:lvl w:ilvl="5" w:tplc="CC627E06">
      <w:start w:val="1"/>
      <w:numFmt w:val="lowerRoman"/>
      <w:lvlText w:val="%6."/>
      <w:lvlJc w:val="right"/>
      <w:pPr>
        <w:ind w:left="4320" w:hanging="180"/>
      </w:pPr>
    </w:lvl>
    <w:lvl w:ilvl="6" w:tplc="3AD46212">
      <w:start w:val="1"/>
      <w:numFmt w:val="decimal"/>
      <w:lvlText w:val="%7."/>
      <w:lvlJc w:val="left"/>
      <w:pPr>
        <w:ind w:left="5040" w:hanging="360"/>
      </w:pPr>
    </w:lvl>
    <w:lvl w:ilvl="7" w:tplc="DA8A6F68">
      <w:start w:val="1"/>
      <w:numFmt w:val="lowerLetter"/>
      <w:lvlText w:val="%8."/>
      <w:lvlJc w:val="left"/>
      <w:pPr>
        <w:ind w:left="5760" w:hanging="360"/>
      </w:pPr>
    </w:lvl>
    <w:lvl w:ilvl="8" w:tplc="701680CA">
      <w:start w:val="1"/>
      <w:numFmt w:val="lowerRoman"/>
      <w:lvlText w:val="%9."/>
      <w:lvlJc w:val="right"/>
      <w:pPr>
        <w:ind w:left="6480" w:hanging="180"/>
      </w:pPr>
    </w:lvl>
  </w:abstractNum>
  <w:abstractNum w:abstractNumId="6" w15:restartNumberingAfterBreak="0">
    <w:nsid w:val="31E8895B"/>
    <w:multiLevelType w:val="hybridMultilevel"/>
    <w:tmpl w:val="A23668AC"/>
    <w:lvl w:ilvl="0" w:tplc="FC305830">
      <w:start w:val="6"/>
      <w:numFmt w:val="decimal"/>
      <w:lvlText w:val="%1."/>
      <w:lvlJc w:val="left"/>
      <w:pPr>
        <w:ind w:left="720" w:hanging="360"/>
      </w:pPr>
    </w:lvl>
    <w:lvl w:ilvl="1" w:tplc="814A9BA2">
      <w:start w:val="1"/>
      <w:numFmt w:val="lowerLetter"/>
      <w:lvlText w:val="%2."/>
      <w:lvlJc w:val="left"/>
      <w:pPr>
        <w:ind w:left="1440" w:hanging="360"/>
      </w:pPr>
    </w:lvl>
    <w:lvl w:ilvl="2" w:tplc="2C5889A0">
      <w:start w:val="1"/>
      <w:numFmt w:val="lowerRoman"/>
      <w:lvlText w:val="%3."/>
      <w:lvlJc w:val="right"/>
      <w:pPr>
        <w:ind w:left="2160" w:hanging="180"/>
      </w:pPr>
    </w:lvl>
    <w:lvl w:ilvl="3" w:tplc="268AE530">
      <w:start w:val="1"/>
      <w:numFmt w:val="decimal"/>
      <w:lvlText w:val="%4."/>
      <w:lvlJc w:val="left"/>
      <w:pPr>
        <w:ind w:left="2880" w:hanging="360"/>
      </w:pPr>
    </w:lvl>
    <w:lvl w:ilvl="4" w:tplc="E408B79A">
      <w:start w:val="1"/>
      <w:numFmt w:val="lowerLetter"/>
      <w:lvlText w:val="%5."/>
      <w:lvlJc w:val="left"/>
      <w:pPr>
        <w:ind w:left="3600" w:hanging="360"/>
      </w:pPr>
    </w:lvl>
    <w:lvl w:ilvl="5" w:tplc="29BEA98E">
      <w:start w:val="1"/>
      <w:numFmt w:val="lowerRoman"/>
      <w:lvlText w:val="%6."/>
      <w:lvlJc w:val="right"/>
      <w:pPr>
        <w:ind w:left="4320" w:hanging="180"/>
      </w:pPr>
    </w:lvl>
    <w:lvl w:ilvl="6" w:tplc="57D62B86">
      <w:start w:val="1"/>
      <w:numFmt w:val="decimal"/>
      <w:lvlText w:val="%7."/>
      <w:lvlJc w:val="left"/>
      <w:pPr>
        <w:ind w:left="5040" w:hanging="360"/>
      </w:pPr>
    </w:lvl>
    <w:lvl w:ilvl="7" w:tplc="F7702C92">
      <w:start w:val="1"/>
      <w:numFmt w:val="lowerLetter"/>
      <w:lvlText w:val="%8."/>
      <w:lvlJc w:val="left"/>
      <w:pPr>
        <w:ind w:left="5760" w:hanging="360"/>
      </w:pPr>
    </w:lvl>
    <w:lvl w:ilvl="8" w:tplc="25A0DAAA">
      <w:start w:val="1"/>
      <w:numFmt w:val="lowerRoman"/>
      <w:lvlText w:val="%9."/>
      <w:lvlJc w:val="right"/>
      <w:pPr>
        <w:ind w:left="6480" w:hanging="180"/>
      </w:pPr>
    </w:lvl>
  </w:abstractNum>
  <w:abstractNum w:abstractNumId="7" w15:restartNumberingAfterBreak="0">
    <w:nsid w:val="32F81992"/>
    <w:multiLevelType w:val="hybridMultilevel"/>
    <w:tmpl w:val="4FA84780"/>
    <w:lvl w:ilvl="0" w:tplc="5FD6F7FA">
      <w:start w:val="8"/>
      <w:numFmt w:val="decimal"/>
      <w:lvlText w:val="%1."/>
      <w:lvlJc w:val="left"/>
      <w:pPr>
        <w:ind w:left="720" w:hanging="360"/>
      </w:pPr>
    </w:lvl>
    <w:lvl w:ilvl="1" w:tplc="B8A88F44">
      <w:start w:val="1"/>
      <w:numFmt w:val="lowerLetter"/>
      <w:lvlText w:val="%2."/>
      <w:lvlJc w:val="left"/>
      <w:pPr>
        <w:ind w:left="1440" w:hanging="360"/>
      </w:pPr>
    </w:lvl>
    <w:lvl w:ilvl="2" w:tplc="96049B66">
      <w:start w:val="1"/>
      <w:numFmt w:val="lowerRoman"/>
      <w:lvlText w:val="%3."/>
      <w:lvlJc w:val="right"/>
      <w:pPr>
        <w:ind w:left="2160" w:hanging="180"/>
      </w:pPr>
    </w:lvl>
    <w:lvl w:ilvl="3" w:tplc="2D58DE12">
      <w:start w:val="1"/>
      <w:numFmt w:val="decimal"/>
      <w:lvlText w:val="%4."/>
      <w:lvlJc w:val="left"/>
      <w:pPr>
        <w:ind w:left="2880" w:hanging="360"/>
      </w:pPr>
    </w:lvl>
    <w:lvl w:ilvl="4" w:tplc="15EE9A1C">
      <w:start w:val="1"/>
      <w:numFmt w:val="lowerLetter"/>
      <w:lvlText w:val="%5."/>
      <w:lvlJc w:val="left"/>
      <w:pPr>
        <w:ind w:left="3600" w:hanging="360"/>
      </w:pPr>
    </w:lvl>
    <w:lvl w:ilvl="5" w:tplc="B0986794">
      <w:start w:val="1"/>
      <w:numFmt w:val="lowerRoman"/>
      <w:lvlText w:val="%6."/>
      <w:lvlJc w:val="right"/>
      <w:pPr>
        <w:ind w:left="4320" w:hanging="180"/>
      </w:pPr>
    </w:lvl>
    <w:lvl w:ilvl="6" w:tplc="18EC7992">
      <w:start w:val="1"/>
      <w:numFmt w:val="decimal"/>
      <w:lvlText w:val="%7."/>
      <w:lvlJc w:val="left"/>
      <w:pPr>
        <w:ind w:left="5040" w:hanging="360"/>
      </w:pPr>
    </w:lvl>
    <w:lvl w:ilvl="7" w:tplc="6BFC23D8">
      <w:start w:val="1"/>
      <w:numFmt w:val="lowerLetter"/>
      <w:lvlText w:val="%8."/>
      <w:lvlJc w:val="left"/>
      <w:pPr>
        <w:ind w:left="5760" w:hanging="360"/>
      </w:pPr>
    </w:lvl>
    <w:lvl w:ilvl="8" w:tplc="74AA327C">
      <w:start w:val="1"/>
      <w:numFmt w:val="lowerRoman"/>
      <w:lvlText w:val="%9."/>
      <w:lvlJc w:val="right"/>
      <w:pPr>
        <w:ind w:left="6480" w:hanging="180"/>
      </w:pPr>
    </w:lvl>
  </w:abstractNum>
  <w:abstractNum w:abstractNumId="8" w15:restartNumberingAfterBreak="0">
    <w:nsid w:val="3C408717"/>
    <w:multiLevelType w:val="hybridMultilevel"/>
    <w:tmpl w:val="DB166300"/>
    <w:lvl w:ilvl="0" w:tplc="8A707B34">
      <w:start w:val="2"/>
      <w:numFmt w:val="decimal"/>
      <w:lvlText w:val="%1."/>
      <w:lvlJc w:val="left"/>
      <w:pPr>
        <w:ind w:left="720" w:hanging="360"/>
      </w:pPr>
    </w:lvl>
    <w:lvl w:ilvl="1" w:tplc="DF00BE50">
      <w:start w:val="1"/>
      <w:numFmt w:val="lowerLetter"/>
      <w:lvlText w:val="%2."/>
      <w:lvlJc w:val="left"/>
      <w:pPr>
        <w:ind w:left="1440" w:hanging="360"/>
      </w:pPr>
    </w:lvl>
    <w:lvl w:ilvl="2" w:tplc="B040FF88">
      <w:start w:val="1"/>
      <w:numFmt w:val="lowerRoman"/>
      <w:lvlText w:val="%3."/>
      <w:lvlJc w:val="right"/>
      <w:pPr>
        <w:ind w:left="2160" w:hanging="180"/>
      </w:pPr>
    </w:lvl>
    <w:lvl w:ilvl="3" w:tplc="C2DC0902">
      <w:start w:val="1"/>
      <w:numFmt w:val="decimal"/>
      <w:lvlText w:val="%4."/>
      <w:lvlJc w:val="left"/>
      <w:pPr>
        <w:ind w:left="2880" w:hanging="360"/>
      </w:pPr>
    </w:lvl>
    <w:lvl w:ilvl="4" w:tplc="E55EFF14">
      <w:start w:val="1"/>
      <w:numFmt w:val="lowerLetter"/>
      <w:lvlText w:val="%5."/>
      <w:lvlJc w:val="left"/>
      <w:pPr>
        <w:ind w:left="3600" w:hanging="360"/>
      </w:pPr>
    </w:lvl>
    <w:lvl w:ilvl="5" w:tplc="517EE876">
      <w:start w:val="1"/>
      <w:numFmt w:val="lowerRoman"/>
      <w:lvlText w:val="%6."/>
      <w:lvlJc w:val="right"/>
      <w:pPr>
        <w:ind w:left="4320" w:hanging="180"/>
      </w:pPr>
    </w:lvl>
    <w:lvl w:ilvl="6" w:tplc="7CDEB12E">
      <w:start w:val="1"/>
      <w:numFmt w:val="decimal"/>
      <w:lvlText w:val="%7."/>
      <w:lvlJc w:val="left"/>
      <w:pPr>
        <w:ind w:left="5040" w:hanging="360"/>
      </w:pPr>
    </w:lvl>
    <w:lvl w:ilvl="7" w:tplc="DD2A4484">
      <w:start w:val="1"/>
      <w:numFmt w:val="lowerLetter"/>
      <w:lvlText w:val="%8."/>
      <w:lvlJc w:val="left"/>
      <w:pPr>
        <w:ind w:left="5760" w:hanging="360"/>
      </w:pPr>
    </w:lvl>
    <w:lvl w:ilvl="8" w:tplc="F0826B10">
      <w:start w:val="1"/>
      <w:numFmt w:val="lowerRoman"/>
      <w:lvlText w:val="%9."/>
      <w:lvlJc w:val="right"/>
      <w:pPr>
        <w:ind w:left="6480" w:hanging="180"/>
      </w:pPr>
    </w:lvl>
  </w:abstractNum>
  <w:abstractNum w:abstractNumId="9" w15:restartNumberingAfterBreak="0">
    <w:nsid w:val="430B12C4"/>
    <w:multiLevelType w:val="hybridMultilevel"/>
    <w:tmpl w:val="5DD07226"/>
    <w:lvl w:ilvl="0" w:tplc="A750315A">
      <w:start w:val="5"/>
      <w:numFmt w:val="decimal"/>
      <w:lvlText w:val="%1."/>
      <w:lvlJc w:val="left"/>
      <w:pPr>
        <w:ind w:left="720" w:hanging="360"/>
      </w:pPr>
    </w:lvl>
    <w:lvl w:ilvl="1" w:tplc="CF3E2122">
      <w:start w:val="1"/>
      <w:numFmt w:val="lowerLetter"/>
      <w:lvlText w:val="%2."/>
      <w:lvlJc w:val="left"/>
      <w:pPr>
        <w:ind w:left="1440" w:hanging="360"/>
      </w:pPr>
    </w:lvl>
    <w:lvl w:ilvl="2" w:tplc="A1FCCE18">
      <w:start w:val="1"/>
      <w:numFmt w:val="lowerRoman"/>
      <w:lvlText w:val="%3."/>
      <w:lvlJc w:val="right"/>
      <w:pPr>
        <w:ind w:left="2160" w:hanging="180"/>
      </w:pPr>
    </w:lvl>
    <w:lvl w:ilvl="3" w:tplc="E9981568">
      <w:start w:val="1"/>
      <w:numFmt w:val="decimal"/>
      <w:lvlText w:val="%4."/>
      <w:lvlJc w:val="left"/>
      <w:pPr>
        <w:ind w:left="2880" w:hanging="360"/>
      </w:pPr>
    </w:lvl>
    <w:lvl w:ilvl="4" w:tplc="7D28DF9A">
      <w:start w:val="1"/>
      <w:numFmt w:val="lowerLetter"/>
      <w:lvlText w:val="%5."/>
      <w:lvlJc w:val="left"/>
      <w:pPr>
        <w:ind w:left="3600" w:hanging="360"/>
      </w:pPr>
    </w:lvl>
    <w:lvl w:ilvl="5" w:tplc="CA22F326">
      <w:start w:val="1"/>
      <w:numFmt w:val="lowerRoman"/>
      <w:lvlText w:val="%6."/>
      <w:lvlJc w:val="right"/>
      <w:pPr>
        <w:ind w:left="4320" w:hanging="180"/>
      </w:pPr>
    </w:lvl>
    <w:lvl w:ilvl="6" w:tplc="B17426C4">
      <w:start w:val="1"/>
      <w:numFmt w:val="decimal"/>
      <w:lvlText w:val="%7."/>
      <w:lvlJc w:val="left"/>
      <w:pPr>
        <w:ind w:left="5040" w:hanging="360"/>
      </w:pPr>
    </w:lvl>
    <w:lvl w:ilvl="7" w:tplc="80AA587E">
      <w:start w:val="1"/>
      <w:numFmt w:val="lowerLetter"/>
      <w:lvlText w:val="%8."/>
      <w:lvlJc w:val="left"/>
      <w:pPr>
        <w:ind w:left="5760" w:hanging="360"/>
      </w:pPr>
    </w:lvl>
    <w:lvl w:ilvl="8" w:tplc="38CA2354">
      <w:start w:val="1"/>
      <w:numFmt w:val="lowerRoman"/>
      <w:lvlText w:val="%9."/>
      <w:lvlJc w:val="right"/>
      <w:pPr>
        <w:ind w:left="6480" w:hanging="180"/>
      </w:pPr>
    </w:lvl>
  </w:abstractNum>
  <w:abstractNum w:abstractNumId="10" w15:restartNumberingAfterBreak="0">
    <w:nsid w:val="63949DAB"/>
    <w:multiLevelType w:val="hybridMultilevel"/>
    <w:tmpl w:val="AD60E948"/>
    <w:lvl w:ilvl="0" w:tplc="03402D26">
      <w:start w:val="1"/>
      <w:numFmt w:val="decimal"/>
      <w:lvlText w:val="%1."/>
      <w:lvlJc w:val="left"/>
      <w:pPr>
        <w:ind w:left="720" w:hanging="360"/>
      </w:pPr>
    </w:lvl>
    <w:lvl w:ilvl="1" w:tplc="7C6CCD5C">
      <w:start w:val="1"/>
      <w:numFmt w:val="lowerLetter"/>
      <w:lvlText w:val="%2."/>
      <w:lvlJc w:val="left"/>
      <w:pPr>
        <w:ind w:left="1440" w:hanging="360"/>
      </w:pPr>
    </w:lvl>
    <w:lvl w:ilvl="2" w:tplc="DE923A44">
      <w:start w:val="1"/>
      <w:numFmt w:val="lowerRoman"/>
      <w:lvlText w:val="%3."/>
      <w:lvlJc w:val="right"/>
      <w:pPr>
        <w:ind w:left="2160" w:hanging="180"/>
      </w:pPr>
    </w:lvl>
    <w:lvl w:ilvl="3" w:tplc="9D08BF44">
      <w:start w:val="1"/>
      <w:numFmt w:val="decimal"/>
      <w:lvlText w:val="%4."/>
      <w:lvlJc w:val="left"/>
      <w:pPr>
        <w:ind w:left="2880" w:hanging="360"/>
      </w:pPr>
    </w:lvl>
    <w:lvl w:ilvl="4" w:tplc="4B080512">
      <w:start w:val="1"/>
      <w:numFmt w:val="lowerLetter"/>
      <w:lvlText w:val="%5."/>
      <w:lvlJc w:val="left"/>
      <w:pPr>
        <w:ind w:left="3600" w:hanging="360"/>
      </w:pPr>
    </w:lvl>
    <w:lvl w:ilvl="5" w:tplc="F95E475A">
      <w:start w:val="1"/>
      <w:numFmt w:val="lowerRoman"/>
      <w:lvlText w:val="%6."/>
      <w:lvlJc w:val="right"/>
      <w:pPr>
        <w:ind w:left="4320" w:hanging="180"/>
      </w:pPr>
    </w:lvl>
    <w:lvl w:ilvl="6" w:tplc="9CAA8F90">
      <w:start w:val="1"/>
      <w:numFmt w:val="decimal"/>
      <w:lvlText w:val="%7."/>
      <w:lvlJc w:val="left"/>
      <w:pPr>
        <w:ind w:left="5040" w:hanging="360"/>
      </w:pPr>
    </w:lvl>
    <w:lvl w:ilvl="7" w:tplc="0D5E42CA">
      <w:start w:val="1"/>
      <w:numFmt w:val="lowerLetter"/>
      <w:lvlText w:val="%8."/>
      <w:lvlJc w:val="left"/>
      <w:pPr>
        <w:ind w:left="5760" w:hanging="360"/>
      </w:pPr>
    </w:lvl>
    <w:lvl w:ilvl="8" w:tplc="CD1E95AA">
      <w:start w:val="1"/>
      <w:numFmt w:val="lowerRoman"/>
      <w:lvlText w:val="%9."/>
      <w:lvlJc w:val="right"/>
      <w:pPr>
        <w:ind w:left="6480" w:hanging="180"/>
      </w:pPr>
    </w:lvl>
  </w:abstractNum>
  <w:abstractNum w:abstractNumId="11" w15:restartNumberingAfterBreak="0">
    <w:nsid w:val="640E0E01"/>
    <w:multiLevelType w:val="hybridMultilevel"/>
    <w:tmpl w:val="33EE7CD6"/>
    <w:lvl w:ilvl="0" w:tplc="A372C0CC">
      <w:start w:val="1"/>
      <w:numFmt w:val="bullet"/>
      <w:lvlText w:val=""/>
      <w:lvlJc w:val="left"/>
      <w:pPr>
        <w:ind w:left="720" w:hanging="360"/>
      </w:pPr>
      <w:rPr>
        <w:rFonts w:ascii="Symbol" w:hAnsi="Symbol" w:hint="default"/>
      </w:rPr>
    </w:lvl>
    <w:lvl w:ilvl="1" w:tplc="D868CDE6">
      <w:start w:val="1"/>
      <w:numFmt w:val="bullet"/>
      <w:lvlText w:val="o"/>
      <w:lvlJc w:val="left"/>
      <w:pPr>
        <w:ind w:left="1440" w:hanging="360"/>
      </w:pPr>
      <w:rPr>
        <w:rFonts w:ascii="Courier New" w:hAnsi="Courier New" w:hint="default"/>
      </w:rPr>
    </w:lvl>
    <w:lvl w:ilvl="2" w:tplc="6CF0B3F8">
      <w:start w:val="1"/>
      <w:numFmt w:val="bullet"/>
      <w:lvlText w:val=""/>
      <w:lvlJc w:val="left"/>
      <w:pPr>
        <w:ind w:left="2160" w:hanging="360"/>
      </w:pPr>
      <w:rPr>
        <w:rFonts w:ascii="Wingdings" w:hAnsi="Wingdings" w:hint="default"/>
      </w:rPr>
    </w:lvl>
    <w:lvl w:ilvl="3" w:tplc="D0FAB548">
      <w:start w:val="1"/>
      <w:numFmt w:val="bullet"/>
      <w:lvlText w:val=""/>
      <w:lvlJc w:val="left"/>
      <w:pPr>
        <w:ind w:left="2880" w:hanging="360"/>
      </w:pPr>
      <w:rPr>
        <w:rFonts w:ascii="Symbol" w:hAnsi="Symbol" w:hint="default"/>
      </w:rPr>
    </w:lvl>
    <w:lvl w:ilvl="4" w:tplc="1BAE5360">
      <w:start w:val="1"/>
      <w:numFmt w:val="bullet"/>
      <w:lvlText w:val="o"/>
      <w:lvlJc w:val="left"/>
      <w:pPr>
        <w:ind w:left="3600" w:hanging="360"/>
      </w:pPr>
      <w:rPr>
        <w:rFonts w:ascii="Courier New" w:hAnsi="Courier New" w:hint="default"/>
      </w:rPr>
    </w:lvl>
    <w:lvl w:ilvl="5" w:tplc="EF1A6D5C">
      <w:start w:val="1"/>
      <w:numFmt w:val="bullet"/>
      <w:lvlText w:val=""/>
      <w:lvlJc w:val="left"/>
      <w:pPr>
        <w:ind w:left="4320" w:hanging="360"/>
      </w:pPr>
      <w:rPr>
        <w:rFonts w:ascii="Wingdings" w:hAnsi="Wingdings" w:hint="default"/>
      </w:rPr>
    </w:lvl>
    <w:lvl w:ilvl="6" w:tplc="FCBC5814">
      <w:start w:val="1"/>
      <w:numFmt w:val="bullet"/>
      <w:lvlText w:val=""/>
      <w:lvlJc w:val="left"/>
      <w:pPr>
        <w:ind w:left="5040" w:hanging="360"/>
      </w:pPr>
      <w:rPr>
        <w:rFonts w:ascii="Symbol" w:hAnsi="Symbol" w:hint="default"/>
      </w:rPr>
    </w:lvl>
    <w:lvl w:ilvl="7" w:tplc="4B903158">
      <w:start w:val="1"/>
      <w:numFmt w:val="bullet"/>
      <w:lvlText w:val="o"/>
      <w:lvlJc w:val="left"/>
      <w:pPr>
        <w:ind w:left="5760" w:hanging="360"/>
      </w:pPr>
      <w:rPr>
        <w:rFonts w:ascii="Courier New" w:hAnsi="Courier New" w:hint="default"/>
      </w:rPr>
    </w:lvl>
    <w:lvl w:ilvl="8" w:tplc="6C0A5CB0">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7"/>
  </w:num>
  <w:num w:numId="5">
    <w:abstractNumId w:val="4"/>
  </w:num>
  <w:num w:numId="6">
    <w:abstractNumId w:val="6"/>
  </w:num>
  <w:num w:numId="7">
    <w:abstractNumId w:val="9"/>
  </w:num>
  <w:num w:numId="8">
    <w:abstractNumId w:val="3"/>
  </w:num>
  <w:num w:numId="9">
    <w:abstractNumId w:val="0"/>
  </w:num>
  <w:num w:numId="10">
    <w:abstractNumId w:val="8"/>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F5A89D8"/>
    <w:rsid w:val="0049210B"/>
    <w:rsid w:val="00575E88"/>
    <w:rsid w:val="3F5A89D8"/>
    <w:rsid w:val="49C73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7DC90"/>
  <w15:chartTrackingRefBased/>
  <w15:docId w15:val="{DAA28AE7-540C-4ACF-9CDC-478EBC33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books/NBK8259/" TargetMode="External"/><Relationship Id="rId13" Type="http://schemas.openxmlformats.org/officeDocument/2006/relationships/hyperlink" Target="https://www.tompkinsdental.com/blog/can-i-remove-tartar-from-my-teeth-at-home" TargetMode="External"/><Relationship Id="rId3" Type="http://schemas.openxmlformats.org/officeDocument/2006/relationships/settings" Target="settings.xml"/><Relationship Id="rId7" Type="http://schemas.openxmlformats.org/officeDocument/2006/relationships/hyperlink" Target="https://www.dentalhealth.org/blog/oral-health-and-socioeconomic-inequalities" TargetMode="External"/><Relationship Id="rId12" Type="http://schemas.openxmlformats.org/officeDocument/2006/relationships/hyperlink" Target="https://pubmed.ncbi.nlm.nih.gov/939511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ncbi.nlm.nih.gov/pmc/articles/PMC5586885/" TargetMode="External"/><Relationship Id="rId11" Type="http://schemas.openxmlformats.org/officeDocument/2006/relationships/hyperlink" Target="https://www.ncbi.nlm.nih.gov/pmc/articles/PMC9376650/" TargetMode="External"/><Relationship Id="rId5" Type="http://schemas.openxmlformats.org/officeDocument/2006/relationships/hyperlink" Target="https://my.clevelandclinic.org/health/treatments/16914-oral-hygiene" TargetMode="External"/><Relationship Id="rId15" Type="http://schemas.openxmlformats.org/officeDocument/2006/relationships/hyperlink" Target="https://my.clevelandclinic.org/health/diseases/21482-gum-periodontal-disease" TargetMode="External"/><Relationship Id="rId10" Type="http://schemas.openxmlformats.org/officeDocument/2006/relationships/hyperlink" Target="https://health.clevelandclinic.org/is-it-bad-if-my-gums-bleed-when-i-floss/" TargetMode="External"/><Relationship Id="rId4" Type="http://schemas.openxmlformats.org/officeDocument/2006/relationships/webSettings" Target="webSettings.xml"/><Relationship Id="rId9" Type="http://schemas.openxmlformats.org/officeDocument/2006/relationships/hyperlink" Target="https://www.betterhealth.vic.gov.au/health/conditionsandtreatments/halitosis-or-bad-breath" TargetMode="External"/><Relationship Id="rId14" Type="http://schemas.openxmlformats.org/officeDocument/2006/relationships/hyperlink" Target="https://my.clevelandclinic.org/health/diseases/22753-gum-reces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1392</Words>
  <Characters>7937</Characters>
  <Application>Microsoft Office Word</Application>
  <DocSecurity>0</DocSecurity>
  <Lines>66</Lines>
  <Paragraphs>18</Paragraphs>
  <ScaleCrop>false</ScaleCrop>
  <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cp:revision>
  <dcterms:created xsi:type="dcterms:W3CDTF">2023-12-15T10:27:00Z</dcterms:created>
  <dcterms:modified xsi:type="dcterms:W3CDTF">2024-01-18T01:58:00Z</dcterms:modified>
</cp:coreProperties>
</file>