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0837" w:rsidRDefault="00D14AC7" w:rsidP="00370EFA">
      <w:pPr>
        <w:jc w:val="center"/>
        <w:rPr>
          <w:rFonts w:cstheme="minorHAnsi"/>
          <w:b/>
          <w:sz w:val="40"/>
          <w:szCs w:val="40"/>
        </w:rPr>
      </w:pPr>
      <w:r w:rsidRPr="00370EFA">
        <w:rPr>
          <w:rFonts w:cstheme="minorHAnsi"/>
          <w:b/>
          <w:sz w:val="40"/>
          <w:szCs w:val="40"/>
        </w:rPr>
        <w:t>Acai and Goji berries - Are they all that?</w:t>
      </w:r>
    </w:p>
    <w:p w:rsidR="00370EFA" w:rsidRPr="00370EFA" w:rsidRDefault="00370EFA" w:rsidP="00370EFA">
      <w:pPr>
        <w:jc w:val="center"/>
        <w:rPr>
          <w:rFonts w:cstheme="minorHAnsi"/>
          <w:b/>
          <w:sz w:val="40"/>
          <w:szCs w:val="40"/>
        </w:rPr>
      </w:pPr>
    </w:p>
    <w:p w:rsidR="00697C73" w:rsidRPr="00FA680A" w:rsidRDefault="00E75D2C" w:rsidP="00370EFA">
      <w:pPr>
        <w:jc w:val="both"/>
        <w:rPr>
          <w:rFonts w:cstheme="minorHAnsi"/>
          <w:sz w:val="28"/>
          <w:szCs w:val="28"/>
        </w:rPr>
      </w:pPr>
      <w:r w:rsidRPr="00FA680A">
        <w:rPr>
          <w:rFonts w:cstheme="minorHAnsi"/>
          <w:sz w:val="28"/>
          <w:szCs w:val="28"/>
        </w:rPr>
        <w:t>Now and again</w:t>
      </w:r>
      <w:r w:rsidR="00FA680A">
        <w:rPr>
          <w:rFonts w:cstheme="minorHAnsi"/>
          <w:sz w:val="28"/>
          <w:szCs w:val="28"/>
        </w:rPr>
        <w:t>,</w:t>
      </w:r>
      <w:r w:rsidRPr="00FA680A">
        <w:rPr>
          <w:rFonts w:cstheme="minorHAnsi"/>
          <w:sz w:val="28"/>
          <w:szCs w:val="28"/>
        </w:rPr>
        <w:t xml:space="preserve"> we hear about foods being touted as the latest “superfood</w:t>
      </w:r>
      <w:r w:rsidR="00430181">
        <w:rPr>
          <w:rFonts w:cstheme="minorHAnsi"/>
          <w:sz w:val="28"/>
          <w:szCs w:val="28"/>
        </w:rPr>
        <w:t>s.”</w:t>
      </w:r>
      <w:r w:rsidRPr="00FA680A">
        <w:rPr>
          <w:rFonts w:cstheme="minorHAnsi"/>
          <w:sz w:val="28"/>
          <w:szCs w:val="28"/>
        </w:rPr>
        <w:t xml:space="preserve"> One minute it is blueberr</w:t>
      </w:r>
      <w:r w:rsidR="00430181">
        <w:rPr>
          <w:rFonts w:cstheme="minorHAnsi"/>
          <w:sz w:val="28"/>
          <w:szCs w:val="28"/>
        </w:rPr>
        <w:t xml:space="preserve">ies, the next it is avocado, </w:t>
      </w:r>
      <w:r w:rsidRPr="00FA680A">
        <w:rPr>
          <w:rFonts w:cstheme="minorHAnsi"/>
          <w:sz w:val="28"/>
          <w:szCs w:val="28"/>
        </w:rPr>
        <w:t>olives</w:t>
      </w:r>
      <w:r w:rsidR="00697C73" w:rsidRPr="00FA680A">
        <w:rPr>
          <w:rFonts w:cstheme="minorHAnsi"/>
          <w:sz w:val="28"/>
          <w:szCs w:val="28"/>
        </w:rPr>
        <w:t>, kale, or spirulina</w:t>
      </w:r>
      <w:r w:rsidRPr="00FA680A">
        <w:rPr>
          <w:rFonts w:cstheme="minorHAnsi"/>
          <w:sz w:val="28"/>
          <w:szCs w:val="28"/>
        </w:rPr>
        <w:t xml:space="preserve">. </w:t>
      </w:r>
      <w:r w:rsidR="00697C73" w:rsidRPr="00FA680A">
        <w:rPr>
          <w:rFonts w:cstheme="minorHAnsi"/>
          <w:sz w:val="28"/>
          <w:szCs w:val="28"/>
        </w:rPr>
        <w:t>According to a popular UK health food sto</w:t>
      </w:r>
      <w:r w:rsidR="00430181">
        <w:rPr>
          <w:rFonts w:cstheme="minorHAnsi"/>
          <w:sz w:val="28"/>
          <w:szCs w:val="28"/>
        </w:rPr>
        <w:t>re, in order to qualify as</w:t>
      </w:r>
      <w:r w:rsidR="00697C73" w:rsidRPr="00FA680A">
        <w:rPr>
          <w:rFonts w:cstheme="minorHAnsi"/>
          <w:sz w:val="28"/>
          <w:szCs w:val="28"/>
        </w:rPr>
        <w:t xml:space="preserve"> a so-called “superfood</w:t>
      </w:r>
      <w:r w:rsidR="00430181">
        <w:rPr>
          <w:rFonts w:cstheme="minorHAnsi"/>
          <w:sz w:val="28"/>
          <w:szCs w:val="28"/>
        </w:rPr>
        <w:t>,”</w:t>
      </w:r>
      <w:r w:rsidR="00697C73" w:rsidRPr="00FA680A">
        <w:rPr>
          <w:rFonts w:cstheme="minorHAnsi"/>
          <w:sz w:val="28"/>
          <w:szCs w:val="28"/>
        </w:rPr>
        <w:t xml:space="preserve"> foods need to meet a few criteria. Those criteria are</w:t>
      </w:r>
      <w:r w:rsidR="00430181">
        <w:rPr>
          <w:rFonts w:cstheme="minorHAnsi"/>
          <w:sz w:val="28"/>
          <w:szCs w:val="28"/>
        </w:rPr>
        <w:t>:</w:t>
      </w:r>
      <w:r w:rsidR="00410CCC" w:rsidRPr="00FA680A">
        <w:rPr>
          <w:rFonts w:cstheme="minorHAnsi"/>
          <w:sz w:val="28"/>
          <w:szCs w:val="28"/>
        </w:rPr>
        <w:t xml:space="preserve"> #1 </w:t>
      </w:r>
      <w:r w:rsidR="00697C73" w:rsidRPr="00FA680A">
        <w:rPr>
          <w:rFonts w:cstheme="minorHAnsi"/>
          <w:sz w:val="28"/>
          <w:szCs w:val="28"/>
        </w:rPr>
        <w:t xml:space="preserve">the food must be full of vitamins, minerals, and anti-oxidants. </w:t>
      </w:r>
      <w:r w:rsidR="00410CCC" w:rsidRPr="00FA680A">
        <w:rPr>
          <w:rFonts w:cstheme="minorHAnsi"/>
          <w:sz w:val="28"/>
          <w:szCs w:val="28"/>
        </w:rPr>
        <w:t>#2</w:t>
      </w:r>
      <w:r w:rsidR="00430181">
        <w:rPr>
          <w:rFonts w:cstheme="minorHAnsi"/>
          <w:sz w:val="28"/>
          <w:szCs w:val="28"/>
        </w:rPr>
        <w:t>,</w:t>
      </w:r>
      <w:r w:rsidR="00410CCC" w:rsidRPr="00FA680A">
        <w:rPr>
          <w:rFonts w:cstheme="minorHAnsi"/>
          <w:sz w:val="28"/>
          <w:szCs w:val="28"/>
        </w:rPr>
        <w:t xml:space="preserve"> it should </w:t>
      </w:r>
      <w:r w:rsidR="00697C73" w:rsidRPr="00FA680A">
        <w:rPr>
          <w:rFonts w:cstheme="minorHAnsi"/>
          <w:sz w:val="28"/>
          <w:szCs w:val="28"/>
        </w:rPr>
        <w:t>promote good health, suc</w:t>
      </w:r>
      <w:r w:rsidR="00410CCC" w:rsidRPr="00FA680A">
        <w:rPr>
          <w:rFonts w:cstheme="minorHAnsi"/>
          <w:sz w:val="28"/>
          <w:szCs w:val="28"/>
        </w:rPr>
        <w:t xml:space="preserve">h as </w:t>
      </w:r>
      <w:r w:rsidR="00430181">
        <w:rPr>
          <w:rFonts w:cstheme="minorHAnsi"/>
          <w:sz w:val="28"/>
          <w:szCs w:val="28"/>
        </w:rPr>
        <w:t xml:space="preserve">by </w:t>
      </w:r>
      <w:r w:rsidR="00410CCC" w:rsidRPr="00FA680A">
        <w:rPr>
          <w:rFonts w:cstheme="minorHAnsi"/>
          <w:sz w:val="28"/>
          <w:szCs w:val="28"/>
        </w:rPr>
        <w:t>reducing cholesterol or</w:t>
      </w:r>
      <w:r w:rsidR="00697C73" w:rsidRPr="00FA680A">
        <w:rPr>
          <w:rFonts w:cstheme="minorHAnsi"/>
          <w:sz w:val="28"/>
          <w:szCs w:val="28"/>
        </w:rPr>
        <w:t xml:space="preserve"> balancing blood sugar, and </w:t>
      </w:r>
      <w:r w:rsidR="00410CCC" w:rsidRPr="00FA680A">
        <w:rPr>
          <w:rFonts w:cstheme="minorHAnsi"/>
          <w:sz w:val="28"/>
          <w:szCs w:val="28"/>
        </w:rPr>
        <w:t>#3</w:t>
      </w:r>
      <w:r w:rsidR="00430181">
        <w:rPr>
          <w:rFonts w:cstheme="minorHAnsi"/>
          <w:sz w:val="28"/>
          <w:szCs w:val="28"/>
        </w:rPr>
        <w:t>,</w:t>
      </w:r>
      <w:r w:rsidR="00410CCC" w:rsidRPr="00FA680A">
        <w:rPr>
          <w:rFonts w:cstheme="minorHAnsi"/>
          <w:sz w:val="28"/>
          <w:szCs w:val="28"/>
        </w:rPr>
        <w:t xml:space="preserve"> </w:t>
      </w:r>
      <w:r w:rsidR="00430181">
        <w:rPr>
          <w:rFonts w:cstheme="minorHAnsi"/>
          <w:sz w:val="28"/>
          <w:szCs w:val="28"/>
        </w:rPr>
        <w:t>it</w:t>
      </w:r>
      <w:r w:rsidR="00410CCC" w:rsidRPr="00FA680A">
        <w:rPr>
          <w:rFonts w:cstheme="minorHAnsi"/>
          <w:sz w:val="28"/>
          <w:szCs w:val="28"/>
        </w:rPr>
        <w:t xml:space="preserve"> should </w:t>
      </w:r>
      <w:r w:rsidR="00697C73" w:rsidRPr="00FA680A">
        <w:rPr>
          <w:rFonts w:cstheme="minorHAnsi"/>
          <w:sz w:val="28"/>
          <w:szCs w:val="28"/>
        </w:rPr>
        <w:t>help with weight management</w:t>
      </w:r>
      <w:r w:rsidR="00410CCC" w:rsidRPr="00FA680A">
        <w:rPr>
          <w:rFonts w:cstheme="minorHAnsi"/>
          <w:sz w:val="28"/>
          <w:szCs w:val="28"/>
        </w:rPr>
        <w:t xml:space="preserve"> (1)</w:t>
      </w:r>
      <w:r w:rsidR="00697C73" w:rsidRPr="00FA680A">
        <w:rPr>
          <w:rFonts w:cstheme="minorHAnsi"/>
          <w:sz w:val="28"/>
          <w:szCs w:val="28"/>
        </w:rPr>
        <w:t xml:space="preserve">. For the purposes of this article, the good news is that acai berries are included in the list, while goji berries are not. Let’s take a look at the so-called criteria with regard to these two unusual berries. </w:t>
      </w:r>
    </w:p>
    <w:p w:rsidR="0082679C" w:rsidRPr="00FA680A" w:rsidRDefault="0082679C" w:rsidP="00370EFA">
      <w:pPr>
        <w:jc w:val="both"/>
        <w:rPr>
          <w:rFonts w:cstheme="minorHAnsi"/>
          <w:b/>
          <w:sz w:val="28"/>
          <w:szCs w:val="28"/>
        </w:rPr>
      </w:pPr>
      <w:r w:rsidRPr="00FA680A">
        <w:rPr>
          <w:rFonts w:cstheme="minorHAnsi"/>
          <w:b/>
          <w:sz w:val="28"/>
          <w:szCs w:val="28"/>
        </w:rPr>
        <w:t xml:space="preserve">Goji berries </w:t>
      </w:r>
    </w:p>
    <w:p w:rsidR="00773CD6" w:rsidRPr="00FA680A" w:rsidRDefault="00554546" w:rsidP="00370EFA">
      <w:pPr>
        <w:jc w:val="both"/>
        <w:rPr>
          <w:rFonts w:cstheme="minorHAnsi"/>
          <w:color w:val="1E293B"/>
          <w:sz w:val="28"/>
          <w:szCs w:val="28"/>
          <w:shd w:val="clear" w:color="auto" w:fill="FFFFFF"/>
        </w:rPr>
      </w:pPr>
      <w:r w:rsidRPr="00FA680A">
        <w:rPr>
          <w:rFonts w:cstheme="minorHAnsi"/>
          <w:color w:val="1E293B"/>
          <w:sz w:val="28"/>
          <w:szCs w:val="28"/>
          <w:shd w:val="clear" w:color="auto" w:fill="FFFFFF"/>
        </w:rPr>
        <w:t xml:space="preserve">Goji berries, also known as wolfberries, are a type of small, red </w:t>
      </w:r>
      <w:r w:rsidR="00433FF6" w:rsidRPr="00FA680A">
        <w:rPr>
          <w:rFonts w:cstheme="minorHAnsi"/>
          <w:color w:val="1E293B"/>
          <w:sz w:val="28"/>
          <w:szCs w:val="28"/>
          <w:shd w:val="clear" w:color="auto" w:fill="FFFFFF"/>
        </w:rPr>
        <w:t>berry native to Asia</w:t>
      </w:r>
      <w:r w:rsidR="00410CCC" w:rsidRPr="00FA680A">
        <w:rPr>
          <w:rFonts w:cstheme="minorHAnsi"/>
          <w:color w:val="1E293B"/>
          <w:sz w:val="28"/>
          <w:szCs w:val="28"/>
          <w:shd w:val="clear" w:color="auto" w:fill="FFFFFF"/>
        </w:rPr>
        <w:t xml:space="preserve"> (2). </w:t>
      </w:r>
      <w:r w:rsidR="00773CD6" w:rsidRPr="00FA680A">
        <w:rPr>
          <w:rFonts w:cstheme="minorHAnsi"/>
          <w:color w:val="1E293B"/>
          <w:sz w:val="28"/>
          <w:szCs w:val="28"/>
          <w:shd w:val="clear" w:color="auto" w:fill="FFFFFF"/>
        </w:rPr>
        <w:t>They certainly tick the box for superfood criteria with regard to vitamin</w:t>
      </w:r>
      <w:r w:rsidR="006C00D2" w:rsidRPr="00FA680A">
        <w:rPr>
          <w:rFonts w:cstheme="minorHAnsi"/>
          <w:color w:val="1E293B"/>
          <w:sz w:val="28"/>
          <w:szCs w:val="28"/>
          <w:shd w:val="clear" w:color="auto" w:fill="FFFFFF"/>
        </w:rPr>
        <w:t xml:space="preserve"> and antioxidant</w:t>
      </w:r>
      <w:r w:rsidR="00773CD6" w:rsidRPr="00FA680A">
        <w:rPr>
          <w:rFonts w:cstheme="minorHAnsi"/>
          <w:color w:val="1E293B"/>
          <w:sz w:val="28"/>
          <w:szCs w:val="28"/>
          <w:shd w:val="clear" w:color="auto" w:fill="FFFFFF"/>
        </w:rPr>
        <w:t xml:space="preserve"> </w:t>
      </w:r>
      <w:r w:rsidR="006C00D2" w:rsidRPr="00FA680A">
        <w:rPr>
          <w:rFonts w:cstheme="minorHAnsi"/>
          <w:color w:val="1E293B"/>
          <w:sz w:val="28"/>
          <w:szCs w:val="28"/>
          <w:shd w:val="clear" w:color="auto" w:fill="FFFFFF"/>
        </w:rPr>
        <w:t>content</w:t>
      </w:r>
      <w:r w:rsidR="00430181">
        <w:rPr>
          <w:rFonts w:cstheme="minorHAnsi"/>
          <w:color w:val="1E293B"/>
          <w:sz w:val="28"/>
          <w:szCs w:val="28"/>
          <w:shd w:val="clear" w:color="auto" w:fill="FFFFFF"/>
        </w:rPr>
        <w:t>,</w:t>
      </w:r>
      <w:r w:rsidR="00773CD6" w:rsidRPr="00FA680A">
        <w:rPr>
          <w:rFonts w:cstheme="minorHAnsi"/>
          <w:color w:val="1E293B"/>
          <w:sz w:val="28"/>
          <w:szCs w:val="28"/>
          <w:shd w:val="clear" w:color="auto" w:fill="FFFFFF"/>
        </w:rPr>
        <w:t xml:space="preserve"> </w:t>
      </w:r>
      <w:r w:rsidR="006C00D2" w:rsidRPr="00FA680A">
        <w:rPr>
          <w:rFonts w:cstheme="minorHAnsi"/>
          <w:color w:val="1E293B"/>
          <w:sz w:val="28"/>
          <w:szCs w:val="28"/>
          <w:shd w:val="clear" w:color="auto" w:fill="FFFFFF"/>
        </w:rPr>
        <w:t xml:space="preserve">with substantial quantities of </w:t>
      </w:r>
      <w:r w:rsidR="00773CD6" w:rsidRPr="00FA680A">
        <w:rPr>
          <w:rFonts w:cstheme="minorHAnsi"/>
          <w:color w:val="1E293B"/>
          <w:sz w:val="28"/>
          <w:szCs w:val="28"/>
          <w:shd w:val="clear" w:color="auto" w:fill="FFFFFF"/>
        </w:rPr>
        <w:t>vitamins A and C</w:t>
      </w:r>
      <w:r w:rsidR="00410CCC" w:rsidRPr="00FA680A">
        <w:rPr>
          <w:rFonts w:cstheme="minorHAnsi"/>
          <w:color w:val="1E293B"/>
          <w:sz w:val="28"/>
          <w:szCs w:val="28"/>
          <w:shd w:val="clear" w:color="auto" w:fill="FFFFFF"/>
        </w:rPr>
        <w:t xml:space="preserve"> (3)</w:t>
      </w:r>
      <w:r w:rsidR="00773CD6" w:rsidRPr="00FA680A">
        <w:rPr>
          <w:rFonts w:cstheme="minorHAnsi"/>
          <w:color w:val="1E293B"/>
          <w:sz w:val="28"/>
          <w:szCs w:val="28"/>
          <w:shd w:val="clear" w:color="auto" w:fill="FFFFFF"/>
        </w:rPr>
        <w:t xml:space="preserve">. </w:t>
      </w:r>
      <w:r w:rsidR="006C00D2" w:rsidRPr="00FA680A">
        <w:rPr>
          <w:rFonts w:cstheme="minorHAnsi"/>
          <w:color w:val="1E293B"/>
          <w:sz w:val="28"/>
          <w:szCs w:val="28"/>
          <w:shd w:val="clear" w:color="auto" w:fill="FFFFFF"/>
        </w:rPr>
        <w:t>Anecdotally, by weight, they cont</w:t>
      </w:r>
      <w:r w:rsidR="00430181">
        <w:rPr>
          <w:rFonts w:cstheme="minorHAnsi"/>
          <w:color w:val="1E293B"/>
          <w:sz w:val="28"/>
          <w:szCs w:val="28"/>
          <w:shd w:val="clear" w:color="auto" w:fill="FFFFFF"/>
        </w:rPr>
        <w:t>ain more vitamin C than oranges</w:t>
      </w:r>
      <w:r w:rsidR="006C00D2" w:rsidRPr="00FA680A">
        <w:rPr>
          <w:rFonts w:cstheme="minorHAnsi"/>
          <w:color w:val="1E293B"/>
          <w:sz w:val="28"/>
          <w:szCs w:val="28"/>
          <w:shd w:val="clear" w:color="auto" w:fill="FFFFFF"/>
        </w:rPr>
        <w:t xml:space="preserve"> and more vitamin A than carrots </w:t>
      </w:r>
      <w:r w:rsidR="00410CCC" w:rsidRPr="00FA680A">
        <w:rPr>
          <w:rFonts w:cstheme="minorHAnsi"/>
          <w:color w:val="1E293B"/>
          <w:sz w:val="28"/>
          <w:szCs w:val="28"/>
          <w:shd w:val="clear" w:color="auto" w:fill="FFFFFF"/>
        </w:rPr>
        <w:t xml:space="preserve">(4). </w:t>
      </w:r>
      <w:r w:rsidR="00881163">
        <w:rPr>
          <w:rFonts w:cstheme="minorHAnsi"/>
          <w:color w:val="1E293B"/>
          <w:sz w:val="28"/>
          <w:szCs w:val="28"/>
          <w:shd w:val="clear" w:color="auto" w:fill="FFFFFF"/>
        </w:rPr>
        <w:t>Goji berries</w:t>
      </w:r>
      <w:r w:rsidR="00773CD6" w:rsidRPr="00FA680A">
        <w:rPr>
          <w:rFonts w:cstheme="minorHAnsi"/>
          <w:color w:val="1E293B"/>
          <w:sz w:val="28"/>
          <w:szCs w:val="28"/>
          <w:shd w:val="clear" w:color="auto" w:fill="FFFFFF"/>
        </w:rPr>
        <w:t xml:space="preserve"> have a significant amount of </w:t>
      </w:r>
      <w:r w:rsidR="00430181">
        <w:rPr>
          <w:rFonts w:cstheme="minorHAnsi"/>
          <w:color w:val="1E293B"/>
          <w:sz w:val="28"/>
          <w:szCs w:val="28"/>
          <w:shd w:val="clear" w:color="auto" w:fill="FFFFFF"/>
        </w:rPr>
        <w:t>the minerals</w:t>
      </w:r>
      <w:r w:rsidR="006C00D2" w:rsidRPr="00FA680A">
        <w:rPr>
          <w:rFonts w:cstheme="minorHAnsi"/>
          <w:color w:val="1E293B"/>
          <w:sz w:val="28"/>
          <w:szCs w:val="28"/>
          <w:shd w:val="clear" w:color="auto" w:fill="FFFFFF"/>
        </w:rPr>
        <w:t xml:space="preserve"> </w:t>
      </w:r>
      <w:r w:rsidR="00773CD6" w:rsidRPr="00FA680A">
        <w:rPr>
          <w:rFonts w:cstheme="minorHAnsi"/>
          <w:color w:val="1E293B"/>
          <w:sz w:val="28"/>
          <w:szCs w:val="28"/>
          <w:shd w:val="clear" w:color="auto" w:fill="FFFFFF"/>
        </w:rPr>
        <w:t>calcium, iron, potassium, magnesium, phosphorus, and zinc, along with many other trace minerals</w:t>
      </w:r>
      <w:r w:rsidR="00410CCC" w:rsidRPr="00FA680A">
        <w:rPr>
          <w:rFonts w:cstheme="minorHAnsi"/>
          <w:color w:val="1E293B"/>
          <w:sz w:val="28"/>
          <w:szCs w:val="28"/>
          <w:shd w:val="clear" w:color="auto" w:fill="FFFFFF"/>
        </w:rPr>
        <w:t xml:space="preserve"> (5)</w:t>
      </w:r>
      <w:r w:rsidR="00FC33F2" w:rsidRPr="00FA680A">
        <w:rPr>
          <w:rFonts w:cstheme="minorHAnsi"/>
          <w:color w:val="1E293B"/>
          <w:sz w:val="28"/>
          <w:szCs w:val="28"/>
          <w:shd w:val="clear" w:color="auto" w:fill="FFFFFF"/>
        </w:rPr>
        <w:t>,</w:t>
      </w:r>
      <w:r w:rsidR="00773CD6" w:rsidRPr="00FA680A">
        <w:rPr>
          <w:rFonts w:cstheme="minorHAnsi"/>
          <w:color w:val="1E293B"/>
          <w:sz w:val="28"/>
          <w:szCs w:val="28"/>
          <w:shd w:val="clear" w:color="auto" w:fill="FFFFFF"/>
        </w:rPr>
        <w:t xml:space="preserve"> </w:t>
      </w:r>
      <w:r w:rsidR="00A834C5">
        <w:rPr>
          <w:rFonts w:cstheme="minorHAnsi"/>
          <w:color w:val="1E293B"/>
          <w:sz w:val="28"/>
          <w:szCs w:val="28"/>
          <w:shd w:val="clear" w:color="auto" w:fill="FFFFFF"/>
        </w:rPr>
        <w:t>such as the antioxidants</w:t>
      </w:r>
      <w:r w:rsidR="00FC33F2" w:rsidRPr="00FA680A">
        <w:rPr>
          <w:rFonts w:cstheme="minorHAnsi"/>
          <w:color w:val="1E293B"/>
          <w:sz w:val="28"/>
          <w:szCs w:val="28"/>
          <w:shd w:val="clear" w:color="auto" w:fill="FFFFFF"/>
        </w:rPr>
        <w:t xml:space="preserve"> selenium and manganese</w:t>
      </w:r>
      <w:r w:rsidR="00410CCC" w:rsidRPr="00FA680A">
        <w:rPr>
          <w:rFonts w:cstheme="minorHAnsi"/>
          <w:color w:val="1E293B"/>
          <w:sz w:val="28"/>
          <w:szCs w:val="28"/>
          <w:shd w:val="clear" w:color="auto" w:fill="FFFFFF"/>
        </w:rPr>
        <w:t xml:space="preserve"> (6)</w:t>
      </w:r>
      <w:r w:rsidR="00FC33F2" w:rsidRPr="00FA680A">
        <w:rPr>
          <w:rFonts w:cstheme="minorHAnsi"/>
          <w:color w:val="1E293B"/>
          <w:sz w:val="28"/>
          <w:szCs w:val="28"/>
          <w:shd w:val="clear" w:color="auto" w:fill="FFFFFF"/>
        </w:rPr>
        <w:t xml:space="preserve">. </w:t>
      </w:r>
    </w:p>
    <w:p w:rsidR="006C00D2" w:rsidRPr="00FA680A" w:rsidRDefault="006C00D2" w:rsidP="00370EFA">
      <w:pPr>
        <w:jc w:val="both"/>
        <w:rPr>
          <w:rFonts w:cstheme="minorHAnsi"/>
          <w:color w:val="1E293B"/>
          <w:sz w:val="28"/>
          <w:szCs w:val="28"/>
          <w:shd w:val="clear" w:color="auto" w:fill="FFFFFF"/>
        </w:rPr>
      </w:pPr>
      <w:r w:rsidRPr="00FA680A">
        <w:rPr>
          <w:rFonts w:cstheme="minorHAnsi"/>
          <w:color w:val="1E293B"/>
          <w:sz w:val="28"/>
          <w:szCs w:val="28"/>
          <w:shd w:val="clear" w:color="auto" w:fill="FFFFFF"/>
        </w:rPr>
        <w:t>T</w:t>
      </w:r>
      <w:r w:rsidR="00410CCC" w:rsidRPr="00FA680A">
        <w:rPr>
          <w:rFonts w:cstheme="minorHAnsi"/>
          <w:color w:val="1E293B"/>
          <w:sz w:val="28"/>
          <w:szCs w:val="28"/>
          <w:shd w:val="clear" w:color="auto" w:fill="FFFFFF"/>
        </w:rPr>
        <w:t>hese red berries contain twenty-</w:t>
      </w:r>
      <w:r w:rsidRPr="00FA680A">
        <w:rPr>
          <w:rFonts w:cstheme="minorHAnsi"/>
          <w:color w:val="1E293B"/>
          <w:sz w:val="28"/>
          <w:szCs w:val="28"/>
          <w:shd w:val="clear" w:color="auto" w:fill="FFFFFF"/>
        </w:rPr>
        <w:t xml:space="preserve">two amino acids, so </w:t>
      </w:r>
      <w:r w:rsidR="00430181">
        <w:rPr>
          <w:rFonts w:cstheme="minorHAnsi"/>
          <w:color w:val="1E293B"/>
          <w:sz w:val="28"/>
          <w:szCs w:val="28"/>
          <w:shd w:val="clear" w:color="auto" w:fill="FFFFFF"/>
        </w:rPr>
        <w:t xml:space="preserve">they </w:t>
      </w:r>
      <w:r w:rsidRPr="00FA680A">
        <w:rPr>
          <w:rFonts w:cstheme="minorHAnsi"/>
          <w:color w:val="1E293B"/>
          <w:sz w:val="28"/>
          <w:szCs w:val="28"/>
          <w:shd w:val="clear" w:color="auto" w:fill="FFFFFF"/>
        </w:rPr>
        <w:t>are much higher in protein than many other fruits</w:t>
      </w:r>
      <w:r w:rsidR="00410CCC" w:rsidRPr="00FA680A">
        <w:rPr>
          <w:rFonts w:cstheme="minorHAnsi"/>
          <w:color w:val="1E293B"/>
          <w:sz w:val="28"/>
          <w:szCs w:val="28"/>
          <w:shd w:val="clear" w:color="auto" w:fill="FFFFFF"/>
        </w:rPr>
        <w:t xml:space="preserve"> (5)</w:t>
      </w:r>
      <w:r w:rsidRPr="00FA680A">
        <w:rPr>
          <w:rFonts w:cstheme="minorHAnsi"/>
          <w:color w:val="1E293B"/>
          <w:sz w:val="28"/>
          <w:szCs w:val="28"/>
          <w:shd w:val="clear" w:color="auto" w:fill="FFFFFF"/>
        </w:rPr>
        <w:t>, with just 28g provi</w:t>
      </w:r>
      <w:r w:rsidR="00410CCC" w:rsidRPr="00FA680A">
        <w:rPr>
          <w:rFonts w:cstheme="minorHAnsi"/>
          <w:color w:val="1E293B"/>
          <w:sz w:val="28"/>
          <w:szCs w:val="28"/>
          <w:shd w:val="clear" w:color="auto" w:fill="FFFFFF"/>
        </w:rPr>
        <w:t>ding ten percent of our</w:t>
      </w:r>
      <w:r w:rsidRPr="00FA680A">
        <w:rPr>
          <w:rFonts w:cstheme="minorHAnsi"/>
          <w:color w:val="1E293B"/>
          <w:sz w:val="28"/>
          <w:szCs w:val="28"/>
          <w:shd w:val="clear" w:color="auto" w:fill="FFFFFF"/>
        </w:rPr>
        <w:t xml:space="preserve"> recommended daily intake of protein</w:t>
      </w:r>
      <w:r w:rsidR="00410CCC" w:rsidRPr="00FA680A">
        <w:rPr>
          <w:rFonts w:cstheme="minorHAnsi"/>
          <w:color w:val="1E293B"/>
          <w:sz w:val="28"/>
          <w:szCs w:val="28"/>
          <w:shd w:val="clear" w:color="auto" w:fill="FFFFFF"/>
        </w:rPr>
        <w:t xml:space="preserve"> (7)</w:t>
      </w:r>
      <w:r w:rsidRPr="00FA680A">
        <w:rPr>
          <w:rFonts w:cstheme="minorHAnsi"/>
          <w:color w:val="1E293B"/>
          <w:sz w:val="28"/>
          <w:szCs w:val="28"/>
          <w:shd w:val="clear" w:color="auto" w:fill="FFFFFF"/>
        </w:rPr>
        <w:t>. Who said you need</w:t>
      </w:r>
      <w:r w:rsidR="00A834C5">
        <w:rPr>
          <w:rFonts w:cstheme="minorHAnsi"/>
          <w:color w:val="1E293B"/>
          <w:sz w:val="28"/>
          <w:szCs w:val="28"/>
          <w:shd w:val="clear" w:color="auto" w:fill="FFFFFF"/>
        </w:rPr>
        <w:t>ed</w:t>
      </w:r>
      <w:r w:rsidRPr="00FA680A">
        <w:rPr>
          <w:rFonts w:cstheme="minorHAnsi"/>
          <w:color w:val="1E293B"/>
          <w:sz w:val="28"/>
          <w:szCs w:val="28"/>
          <w:shd w:val="clear" w:color="auto" w:fill="FFFFFF"/>
        </w:rPr>
        <w:t xml:space="preserve"> to eat meat to get your protein?</w:t>
      </w:r>
    </w:p>
    <w:p w:rsidR="00F26F0C" w:rsidRPr="00FA680A" w:rsidRDefault="00F26F0C" w:rsidP="00370EFA">
      <w:pPr>
        <w:jc w:val="both"/>
        <w:rPr>
          <w:rFonts w:cstheme="minorHAnsi"/>
          <w:color w:val="1E293B"/>
          <w:sz w:val="28"/>
          <w:szCs w:val="28"/>
          <w:shd w:val="clear" w:color="auto" w:fill="FFFFFF"/>
        </w:rPr>
      </w:pPr>
      <w:r w:rsidRPr="00FA680A">
        <w:rPr>
          <w:rFonts w:cstheme="minorHAnsi"/>
          <w:sz w:val="28"/>
          <w:szCs w:val="28"/>
        </w:rPr>
        <w:t xml:space="preserve">Not only do goji berries have </w:t>
      </w:r>
      <w:r w:rsidR="00410CCC" w:rsidRPr="00FA680A">
        <w:rPr>
          <w:rFonts w:cstheme="minorHAnsi"/>
          <w:sz w:val="28"/>
          <w:szCs w:val="28"/>
        </w:rPr>
        <w:t>high</w:t>
      </w:r>
      <w:r w:rsidRPr="00FA680A">
        <w:rPr>
          <w:rFonts w:cstheme="minorHAnsi"/>
          <w:sz w:val="28"/>
          <w:szCs w:val="28"/>
        </w:rPr>
        <w:t xml:space="preserve"> antioxidant content, </w:t>
      </w:r>
      <w:r w:rsidR="00A834C5">
        <w:rPr>
          <w:rFonts w:cstheme="minorHAnsi"/>
          <w:sz w:val="28"/>
          <w:szCs w:val="28"/>
        </w:rPr>
        <w:t xml:space="preserve">but </w:t>
      </w:r>
      <w:r w:rsidRPr="00FA680A">
        <w:rPr>
          <w:rFonts w:cstheme="minorHAnsi"/>
          <w:sz w:val="28"/>
          <w:szCs w:val="28"/>
        </w:rPr>
        <w:t>they also contain a number of crucial fatty acids</w:t>
      </w:r>
      <w:r w:rsidR="00A834C5">
        <w:rPr>
          <w:rFonts w:cstheme="minorHAnsi"/>
          <w:sz w:val="28"/>
          <w:szCs w:val="28"/>
        </w:rPr>
        <w:t>,</w:t>
      </w:r>
      <w:r w:rsidRPr="00FA680A">
        <w:rPr>
          <w:rFonts w:cstheme="minorHAnsi"/>
          <w:sz w:val="28"/>
          <w:szCs w:val="28"/>
        </w:rPr>
        <w:t xml:space="preserve"> such as polyunsaturated fatty acids, including linoleic acid.  They also contain other healthy monounsaturated fats</w:t>
      </w:r>
      <w:r w:rsidR="00A834C5">
        <w:rPr>
          <w:rFonts w:cstheme="minorHAnsi"/>
          <w:sz w:val="28"/>
          <w:szCs w:val="28"/>
        </w:rPr>
        <w:t>, and</w:t>
      </w:r>
      <w:r w:rsidRPr="00FA680A">
        <w:rPr>
          <w:rFonts w:cstheme="minorHAnsi"/>
          <w:sz w:val="28"/>
          <w:szCs w:val="28"/>
        </w:rPr>
        <w:t xml:space="preserve"> although they do contain a small amount of less healthy saturated fat, the proportion of healthy fats to unhealthy</w:t>
      </w:r>
      <w:r w:rsidR="00A834C5">
        <w:rPr>
          <w:rFonts w:cstheme="minorHAnsi"/>
          <w:sz w:val="28"/>
          <w:szCs w:val="28"/>
        </w:rPr>
        <w:t xml:space="preserve"> fats</w:t>
      </w:r>
      <w:r w:rsidRPr="00FA680A">
        <w:rPr>
          <w:rFonts w:cstheme="minorHAnsi"/>
          <w:sz w:val="28"/>
          <w:szCs w:val="28"/>
        </w:rPr>
        <w:t xml:space="preserve"> is</w:t>
      </w:r>
      <w:r w:rsidR="00186FC9" w:rsidRPr="00FA680A">
        <w:rPr>
          <w:rFonts w:cstheme="minorHAnsi"/>
          <w:sz w:val="28"/>
          <w:szCs w:val="28"/>
        </w:rPr>
        <w:t xml:space="preserve"> significantly in favour of the healthy fats</w:t>
      </w:r>
      <w:r w:rsidR="00410CCC" w:rsidRPr="00FA680A">
        <w:rPr>
          <w:rFonts w:cstheme="minorHAnsi"/>
          <w:sz w:val="28"/>
          <w:szCs w:val="28"/>
        </w:rPr>
        <w:t xml:space="preserve"> (8)</w:t>
      </w:r>
      <w:r w:rsidR="00186FC9" w:rsidRPr="00FA680A">
        <w:rPr>
          <w:rFonts w:cstheme="minorHAnsi"/>
          <w:sz w:val="28"/>
          <w:szCs w:val="28"/>
        </w:rPr>
        <w:t xml:space="preserve">. </w:t>
      </w:r>
    </w:p>
    <w:p w:rsidR="0051073C" w:rsidRPr="00FA680A" w:rsidRDefault="009C7D78" w:rsidP="00370EFA">
      <w:pPr>
        <w:jc w:val="both"/>
        <w:rPr>
          <w:rFonts w:cstheme="minorHAnsi"/>
          <w:sz w:val="28"/>
          <w:szCs w:val="28"/>
        </w:rPr>
      </w:pPr>
      <w:r w:rsidRPr="00FA680A">
        <w:rPr>
          <w:rFonts w:cstheme="minorHAnsi"/>
          <w:color w:val="1E293B"/>
          <w:sz w:val="28"/>
          <w:szCs w:val="28"/>
          <w:shd w:val="clear" w:color="auto" w:fill="FFFFFF"/>
        </w:rPr>
        <w:t>The next box to tick with regard to superfood criteria is whether or not goji berries promote good health. The fact that these berries have been used for centuries in traditional Chinese medicine indicates that they do, indeed, have a place in the food arsenal to keep us healthy</w:t>
      </w:r>
      <w:r w:rsidR="00410CCC" w:rsidRPr="00FA680A">
        <w:rPr>
          <w:rFonts w:cstheme="minorHAnsi"/>
          <w:color w:val="1E293B"/>
          <w:sz w:val="28"/>
          <w:szCs w:val="28"/>
          <w:shd w:val="clear" w:color="auto" w:fill="FFFFFF"/>
        </w:rPr>
        <w:t xml:space="preserve"> (9)</w:t>
      </w:r>
      <w:r w:rsidRPr="00FA680A">
        <w:rPr>
          <w:rFonts w:cstheme="minorHAnsi"/>
          <w:color w:val="1E293B"/>
          <w:sz w:val="28"/>
          <w:szCs w:val="28"/>
          <w:shd w:val="clear" w:color="auto" w:fill="FFFFFF"/>
        </w:rPr>
        <w:t>.</w:t>
      </w:r>
      <w:r w:rsidR="00410CCC" w:rsidRPr="00FA680A">
        <w:rPr>
          <w:rFonts w:cstheme="minorHAnsi"/>
          <w:color w:val="1E293B"/>
          <w:sz w:val="28"/>
          <w:szCs w:val="28"/>
          <w:shd w:val="clear" w:color="auto" w:fill="FFFFFF"/>
        </w:rPr>
        <w:t xml:space="preserve"> </w:t>
      </w:r>
      <w:r w:rsidR="003D204A" w:rsidRPr="00FA680A">
        <w:rPr>
          <w:rFonts w:cstheme="minorHAnsi"/>
          <w:sz w:val="28"/>
          <w:szCs w:val="28"/>
        </w:rPr>
        <w:t>For those that have advanced diabetes, neuropathy can cause nerve pain, increased sensitivity to pain, and even unexplained pain. Compounds in goji berries have been shown to reduce this type of pain in diabetics</w:t>
      </w:r>
      <w:r w:rsidR="00410CCC" w:rsidRPr="00FA680A">
        <w:rPr>
          <w:rFonts w:cstheme="minorHAnsi"/>
          <w:sz w:val="28"/>
          <w:szCs w:val="28"/>
        </w:rPr>
        <w:t xml:space="preserve"> (10)</w:t>
      </w:r>
      <w:r w:rsidR="003D204A" w:rsidRPr="00FA680A">
        <w:rPr>
          <w:rFonts w:cstheme="minorHAnsi"/>
          <w:sz w:val="28"/>
          <w:szCs w:val="28"/>
        </w:rPr>
        <w:t xml:space="preserve">. Therefore, if </w:t>
      </w:r>
      <w:r w:rsidR="00A834C5">
        <w:rPr>
          <w:rFonts w:cstheme="minorHAnsi"/>
          <w:sz w:val="28"/>
          <w:szCs w:val="28"/>
        </w:rPr>
        <w:t>you are diagnosed with diabetes</w:t>
      </w:r>
      <w:r w:rsidR="003D204A" w:rsidRPr="00FA680A">
        <w:rPr>
          <w:rFonts w:cstheme="minorHAnsi"/>
          <w:sz w:val="28"/>
          <w:szCs w:val="28"/>
        </w:rPr>
        <w:t xml:space="preserve"> or even pre-diabetes, it is worth including these berries in your diet to protect yourself from developing these complications. </w:t>
      </w:r>
    </w:p>
    <w:p w:rsidR="003D204A" w:rsidRPr="00FA680A" w:rsidRDefault="000B3895" w:rsidP="00370EFA">
      <w:pPr>
        <w:jc w:val="both"/>
        <w:rPr>
          <w:rFonts w:cstheme="minorHAnsi"/>
          <w:sz w:val="28"/>
          <w:szCs w:val="28"/>
        </w:rPr>
      </w:pPr>
      <w:r w:rsidRPr="00FA680A">
        <w:rPr>
          <w:rFonts w:cstheme="minorHAnsi"/>
          <w:sz w:val="28"/>
          <w:szCs w:val="28"/>
        </w:rPr>
        <w:t>While we are on the subject of diabetes, goji berries can also help control blood sugar, due to their impact on improving insulin resistance and glucose intolerance. This is due to the high proportion of protein in these ber</w:t>
      </w:r>
      <w:r w:rsidR="00881163">
        <w:rPr>
          <w:rFonts w:cstheme="minorHAnsi"/>
          <w:sz w:val="28"/>
          <w:szCs w:val="28"/>
        </w:rPr>
        <w:t>ries</w:t>
      </w:r>
      <w:r w:rsidRPr="00FA680A">
        <w:rPr>
          <w:rFonts w:cstheme="minorHAnsi"/>
          <w:sz w:val="28"/>
          <w:szCs w:val="28"/>
        </w:rPr>
        <w:t xml:space="preserve"> in relation to the sugar and fibre content</w:t>
      </w:r>
      <w:r w:rsidR="0051073C" w:rsidRPr="00FA680A">
        <w:rPr>
          <w:rFonts w:cstheme="minorHAnsi"/>
          <w:sz w:val="28"/>
          <w:szCs w:val="28"/>
        </w:rPr>
        <w:t xml:space="preserve"> (11)</w:t>
      </w:r>
      <w:r w:rsidRPr="00FA680A">
        <w:rPr>
          <w:rFonts w:cstheme="minorHAnsi"/>
          <w:sz w:val="28"/>
          <w:szCs w:val="28"/>
        </w:rPr>
        <w:t xml:space="preserve">. </w:t>
      </w:r>
    </w:p>
    <w:p w:rsidR="0051073C" w:rsidRPr="00FA680A" w:rsidRDefault="00A1392D" w:rsidP="00370EFA">
      <w:pPr>
        <w:jc w:val="both"/>
        <w:rPr>
          <w:rFonts w:cstheme="minorHAnsi"/>
          <w:sz w:val="28"/>
          <w:szCs w:val="28"/>
        </w:rPr>
      </w:pPr>
      <w:r w:rsidRPr="00FA680A">
        <w:rPr>
          <w:rFonts w:cstheme="minorHAnsi"/>
          <w:sz w:val="28"/>
          <w:szCs w:val="28"/>
        </w:rPr>
        <w:t>The high antioxidant content of goji berries means that they can help protect our vision. This is due to the presence of zeaxanthin and lutein</w:t>
      </w:r>
      <w:r w:rsidR="00A834C5">
        <w:rPr>
          <w:rFonts w:cstheme="minorHAnsi"/>
          <w:sz w:val="28"/>
          <w:szCs w:val="28"/>
        </w:rPr>
        <w:t>,</w:t>
      </w:r>
      <w:r w:rsidRPr="00FA680A">
        <w:rPr>
          <w:rFonts w:cstheme="minorHAnsi"/>
          <w:sz w:val="28"/>
          <w:szCs w:val="28"/>
        </w:rPr>
        <w:t xml:space="preserve"> which are two of </w:t>
      </w:r>
      <w:r w:rsidR="00A834C5">
        <w:rPr>
          <w:rFonts w:cstheme="minorHAnsi"/>
          <w:sz w:val="28"/>
          <w:szCs w:val="28"/>
        </w:rPr>
        <w:t xml:space="preserve">the </w:t>
      </w:r>
      <w:r w:rsidRPr="00FA680A">
        <w:rPr>
          <w:rFonts w:cstheme="minorHAnsi"/>
          <w:sz w:val="28"/>
          <w:szCs w:val="28"/>
        </w:rPr>
        <w:t>eleven car</w:t>
      </w:r>
      <w:r w:rsidR="0051073C" w:rsidRPr="00FA680A">
        <w:rPr>
          <w:rFonts w:cstheme="minorHAnsi"/>
          <w:sz w:val="28"/>
          <w:szCs w:val="28"/>
        </w:rPr>
        <w:t>otenoid</w:t>
      </w:r>
      <w:r w:rsidRPr="00FA680A">
        <w:rPr>
          <w:rFonts w:cstheme="minorHAnsi"/>
          <w:sz w:val="28"/>
          <w:szCs w:val="28"/>
        </w:rPr>
        <w:t xml:space="preserve"> antioxidants present </w:t>
      </w:r>
      <w:r w:rsidR="0051073C" w:rsidRPr="00FA680A">
        <w:rPr>
          <w:rFonts w:cstheme="minorHAnsi"/>
          <w:sz w:val="28"/>
          <w:szCs w:val="28"/>
        </w:rPr>
        <w:t xml:space="preserve">in goji berries. They are also present in the eyes but are depleted as we age, which leads to </w:t>
      </w:r>
      <w:r w:rsidRPr="00FA680A">
        <w:rPr>
          <w:rFonts w:cstheme="minorHAnsi"/>
          <w:sz w:val="28"/>
          <w:szCs w:val="28"/>
        </w:rPr>
        <w:t xml:space="preserve">macular degeneration. </w:t>
      </w:r>
      <w:r w:rsidR="0051073C" w:rsidRPr="00FA680A">
        <w:rPr>
          <w:rFonts w:cstheme="minorHAnsi"/>
          <w:sz w:val="28"/>
          <w:szCs w:val="28"/>
        </w:rPr>
        <w:t>Eating foods that contain these antioxidant</w:t>
      </w:r>
      <w:r w:rsidR="00A834C5">
        <w:rPr>
          <w:rFonts w:cstheme="minorHAnsi"/>
          <w:sz w:val="28"/>
          <w:szCs w:val="28"/>
        </w:rPr>
        <w:t>s helps us</w:t>
      </w:r>
      <w:r w:rsidR="0051073C" w:rsidRPr="00FA680A">
        <w:rPr>
          <w:rFonts w:cstheme="minorHAnsi"/>
          <w:sz w:val="28"/>
          <w:szCs w:val="28"/>
        </w:rPr>
        <w:t xml:space="preserve"> preserve </w:t>
      </w:r>
      <w:r w:rsidR="00A834C5">
        <w:rPr>
          <w:rFonts w:cstheme="minorHAnsi"/>
          <w:sz w:val="28"/>
          <w:szCs w:val="28"/>
        </w:rPr>
        <w:t xml:space="preserve">our </w:t>
      </w:r>
      <w:r w:rsidR="0051073C" w:rsidRPr="00FA680A">
        <w:rPr>
          <w:rFonts w:cstheme="minorHAnsi"/>
          <w:sz w:val="28"/>
          <w:szCs w:val="28"/>
        </w:rPr>
        <w:t>eyesight</w:t>
      </w:r>
      <w:r w:rsidR="00A834C5">
        <w:rPr>
          <w:rFonts w:cstheme="minorHAnsi"/>
          <w:sz w:val="28"/>
          <w:szCs w:val="28"/>
        </w:rPr>
        <w:t xml:space="preserve"> </w:t>
      </w:r>
      <w:r w:rsidR="0051073C" w:rsidRPr="00FA680A">
        <w:rPr>
          <w:rFonts w:cstheme="minorHAnsi"/>
          <w:sz w:val="28"/>
          <w:szCs w:val="28"/>
        </w:rPr>
        <w:t xml:space="preserve">(12). </w:t>
      </w:r>
    </w:p>
    <w:p w:rsidR="000B3895" w:rsidRPr="00FA680A" w:rsidRDefault="003E1A03" w:rsidP="00370EFA">
      <w:pPr>
        <w:jc w:val="both"/>
        <w:rPr>
          <w:rFonts w:cstheme="minorHAnsi"/>
          <w:sz w:val="28"/>
          <w:szCs w:val="28"/>
        </w:rPr>
      </w:pPr>
      <w:r w:rsidRPr="00FA680A">
        <w:rPr>
          <w:rFonts w:cstheme="minorHAnsi"/>
          <w:sz w:val="28"/>
          <w:szCs w:val="28"/>
        </w:rPr>
        <w:t>Eating goji berries has been shown to help boost the immune system by supporting the action of macrophages that kill pathogens, such as bacteria and viruses</w:t>
      </w:r>
      <w:r w:rsidR="0051073C" w:rsidRPr="00FA680A">
        <w:rPr>
          <w:rFonts w:cstheme="minorHAnsi"/>
          <w:sz w:val="28"/>
          <w:szCs w:val="28"/>
        </w:rPr>
        <w:t xml:space="preserve"> (13)</w:t>
      </w:r>
      <w:r w:rsidRPr="00FA680A">
        <w:rPr>
          <w:rFonts w:cstheme="minorHAnsi"/>
          <w:sz w:val="28"/>
          <w:szCs w:val="28"/>
        </w:rPr>
        <w:t>. Compounds in goji berries also boost the immune system by prompting dendritic cells to mature</w:t>
      </w:r>
      <w:r w:rsidR="0051073C" w:rsidRPr="00FA680A">
        <w:rPr>
          <w:rFonts w:cstheme="minorHAnsi"/>
          <w:sz w:val="28"/>
          <w:szCs w:val="28"/>
        </w:rPr>
        <w:t xml:space="preserve"> (14)</w:t>
      </w:r>
      <w:r w:rsidRPr="00FA680A">
        <w:rPr>
          <w:rFonts w:cstheme="minorHAnsi"/>
          <w:sz w:val="28"/>
          <w:szCs w:val="28"/>
        </w:rPr>
        <w:t>. Dendritic cells are an important pa</w:t>
      </w:r>
      <w:r w:rsidR="0051073C" w:rsidRPr="00FA680A">
        <w:rPr>
          <w:rFonts w:cstheme="minorHAnsi"/>
          <w:sz w:val="28"/>
          <w:szCs w:val="28"/>
        </w:rPr>
        <w:t xml:space="preserve">rt of the </w:t>
      </w:r>
      <w:r w:rsidR="00A834C5">
        <w:rPr>
          <w:rFonts w:cstheme="minorHAnsi"/>
          <w:sz w:val="28"/>
          <w:szCs w:val="28"/>
        </w:rPr>
        <w:t>immune system. They are found</w:t>
      </w:r>
      <w:r w:rsidRPr="00FA680A">
        <w:rPr>
          <w:rFonts w:cstheme="minorHAnsi"/>
          <w:sz w:val="28"/>
          <w:szCs w:val="28"/>
        </w:rPr>
        <w:t xml:space="preserve"> in the </w:t>
      </w:r>
      <w:r w:rsidR="00A834C5">
        <w:rPr>
          <w:rFonts w:cstheme="minorHAnsi"/>
          <w:sz w:val="28"/>
          <w:szCs w:val="28"/>
        </w:rPr>
        <w:t xml:space="preserve">body’s tissues instead of </w:t>
      </w:r>
      <w:r w:rsidR="0051073C" w:rsidRPr="00FA680A">
        <w:rPr>
          <w:rFonts w:cstheme="minorHAnsi"/>
          <w:sz w:val="28"/>
          <w:szCs w:val="28"/>
        </w:rPr>
        <w:t xml:space="preserve">circulating in </w:t>
      </w:r>
      <w:r w:rsidRPr="00FA680A">
        <w:rPr>
          <w:rFonts w:cstheme="minorHAnsi"/>
          <w:sz w:val="28"/>
          <w:szCs w:val="28"/>
        </w:rPr>
        <w:t>the blood, where m</w:t>
      </w:r>
      <w:r w:rsidR="00A834C5">
        <w:rPr>
          <w:rFonts w:cstheme="minorHAnsi"/>
          <w:sz w:val="28"/>
          <w:szCs w:val="28"/>
        </w:rPr>
        <w:t>any other immune cells are</w:t>
      </w:r>
      <w:r w:rsidR="0051073C" w:rsidRPr="00FA680A">
        <w:rPr>
          <w:rFonts w:cstheme="minorHAnsi"/>
          <w:sz w:val="28"/>
          <w:szCs w:val="28"/>
        </w:rPr>
        <w:t xml:space="preserve"> (15)</w:t>
      </w:r>
      <w:r w:rsidRPr="00FA680A">
        <w:rPr>
          <w:rFonts w:cstheme="minorHAnsi"/>
          <w:sz w:val="28"/>
          <w:szCs w:val="28"/>
        </w:rPr>
        <w:t xml:space="preserve">. </w:t>
      </w:r>
    </w:p>
    <w:p w:rsidR="000B3895" w:rsidRPr="00FA680A" w:rsidRDefault="0019537D" w:rsidP="00370EFA">
      <w:pPr>
        <w:jc w:val="both"/>
        <w:rPr>
          <w:rFonts w:cstheme="minorHAnsi"/>
          <w:sz w:val="28"/>
          <w:szCs w:val="28"/>
        </w:rPr>
      </w:pPr>
      <w:r w:rsidRPr="00FA680A">
        <w:rPr>
          <w:rFonts w:cstheme="minorHAnsi"/>
          <w:sz w:val="28"/>
          <w:szCs w:val="28"/>
        </w:rPr>
        <w:t>The final</w:t>
      </w:r>
      <w:r w:rsidR="00AC60A0">
        <w:rPr>
          <w:rFonts w:cstheme="minorHAnsi"/>
          <w:sz w:val="28"/>
          <w:szCs w:val="28"/>
        </w:rPr>
        <w:t xml:space="preserve"> criteria</w:t>
      </w:r>
      <w:r w:rsidRPr="00FA680A">
        <w:rPr>
          <w:rFonts w:cstheme="minorHAnsi"/>
          <w:sz w:val="28"/>
          <w:szCs w:val="28"/>
        </w:rPr>
        <w:t xml:space="preserve"> </w:t>
      </w:r>
      <w:r w:rsidR="00036EB0" w:rsidRPr="00FA680A">
        <w:rPr>
          <w:rFonts w:cstheme="minorHAnsi"/>
          <w:sz w:val="28"/>
          <w:szCs w:val="28"/>
        </w:rPr>
        <w:t xml:space="preserve">for being a </w:t>
      </w:r>
      <w:r w:rsidR="0051073C" w:rsidRPr="00FA680A">
        <w:rPr>
          <w:rFonts w:cstheme="minorHAnsi"/>
          <w:sz w:val="28"/>
          <w:szCs w:val="28"/>
        </w:rPr>
        <w:t>“</w:t>
      </w:r>
      <w:r w:rsidR="00036EB0" w:rsidRPr="00FA680A">
        <w:rPr>
          <w:rFonts w:cstheme="minorHAnsi"/>
          <w:sz w:val="28"/>
          <w:szCs w:val="28"/>
        </w:rPr>
        <w:t>superfood</w:t>
      </w:r>
      <w:r w:rsidR="0051073C" w:rsidRPr="00FA680A">
        <w:rPr>
          <w:rFonts w:cstheme="minorHAnsi"/>
          <w:sz w:val="28"/>
          <w:szCs w:val="28"/>
        </w:rPr>
        <w:t>”</w:t>
      </w:r>
      <w:r w:rsidR="00036EB0" w:rsidRPr="00FA680A">
        <w:rPr>
          <w:rFonts w:cstheme="minorHAnsi"/>
          <w:sz w:val="28"/>
          <w:szCs w:val="28"/>
        </w:rPr>
        <w:t xml:space="preserve"> is the ability to support weight management. </w:t>
      </w:r>
      <w:r w:rsidR="00AC60A0">
        <w:rPr>
          <w:rFonts w:cstheme="minorHAnsi"/>
          <w:sz w:val="28"/>
          <w:szCs w:val="28"/>
        </w:rPr>
        <w:t xml:space="preserve">Goji berries </w:t>
      </w:r>
      <w:r w:rsidR="00036EB0" w:rsidRPr="00FA680A">
        <w:rPr>
          <w:rFonts w:cstheme="minorHAnsi"/>
          <w:sz w:val="28"/>
          <w:szCs w:val="28"/>
        </w:rPr>
        <w:t>have a high fibre</w:t>
      </w:r>
      <w:r w:rsidR="0051073C" w:rsidRPr="00FA680A">
        <w:rPr>
          <w:rFonts w:cstheme="minorHAnsi"/>
          <w:sz w:val="28"/>
          <w:szCs w:val="28"/>
        </w:rPr>
        <w:t xml:space="preserve"> (3)</w:t>
      </w:r>
      <w:r w:rsidR="00036EB0" w:rsidRPr="00FA680A">
        <w:rPr>
          <w:rFonts w:cstheme="minorHAnsi"/>
          <w:sz w:val="28"/>
          <w:szCs w:val="28"/>
        </w:rPr>
        <w:t xml:space="preserve"> and p</w:t>
      </w:r>
      <w:r w:rsidR="0051073C" w:rsidRPr="00FA680A">
        <w:rPr>
          <w:rFonts w:cstheme="minorHAnsi"/>
          <w:sz w:val="28"/>
          <w:szCs w:val="28"/>
        </w:rPr>
        <w:t>rotein content (5)</w:t>
      </w:r>
      <w:r w:rsidR="00AC60A0">
        <w:rPr>
          <w:rFonts w:cstheme="minorHAnsi"/>
          <w:sz w:val="28"/>
          <w:szCs w:val="28"/>
        </w:rPr>
        <w:t xml:space="preserve"> and are low in calories</w:t>
      </w:r>
      <w:r w:rsidR="0051073C" w:rsidRPr="00FA680A">
        <w:rPr>
          <w:rFonts w:cstheme="minorHAnsi"/>
          <w:sz w:val="28"/>
          <w:szCs w:val="28"/>
        </w:rPr>
        <w:t>. Therefore, e</w:t>
      </w:r>
      <w:r w:rsidR="00036EB0" w:rsidRPr="00FA680A">
        <w:rPr>
          <w:rFonts w:cstheme="minorHAnsi"/>
          <w:sz w:val="28"/>
          <w:szCs w:val="28"/>
        </w:rPr>
        <w:t xml:space="preserve">ating them as a healthy snack will keep you fuller for </w:t>
      </w:r>
      <w:r w:rsidR="0051073C" w:rsidRPr="00FA680A">
        <w:rPr>
          <w:rFonts w:cstheme="minorHAnsi"/>
          <w:sz w:val="28"/>
          <w:szCs w:val="28"/>
        </w:rPr>
        <w:t xml:space="preserve">much </w:t>
      </w:r>
      <w:r w:rsidR="00036EB0" w:rsidRPr="00FA680A">
        <w:rPr>
          <w:rFonts w:cstheme="minorHAnsi"/>
          <w:sz w:val="28"/>
          <w:szCs w:val="28"/>
        </w:rPr>
        <w:t xml:space="preserve">longer than candy or salty snacks. Avoiding snacking in between </w:t>
      </w:r>
      <w:r w:rsidR="00AC60A0">
        <w:rPr>
          <w:rFonts w:cstheme="minorHAnsi"/>
          <w:sz w:val="28"/>
          <w:szCs w:val="28"/>
        </w:rPr>
        <w:t>meals and overcoming cravings are</w:t>
      </w:r>
      <w:r w:rsidR="00036EB0" w:rsidRPr="00FA680A">
        <w:rPr>
          <w:rFonts w:cstheme="minorHAnsi"/>
          <w:sz w:val="28"/>
          <w:szCs w:val="28"/>
        </w:rPr>
        <w:t xml:space="preserve"> important when you are trying to lose weight. The benefits already mentioned with regard to blood glucose and insulin resistance also play a part in weight management. Plus, when we snack on fruit, espe</w:t>
      </w:r>
      <w:r w:rsidR="0051073C" w:rsidRPr="00FA680A">
        <w:rPr>
          <w:rFonts w:cstheme="minorHAnsi"/>
          <w:sz w:val="28"/>
          <w:szCs w:val="28"/>
        </w:rPr>
        <w:t>cially an ounce of goji berries</w:t>
      </w:r>
      <w:r w:rsidR="00AC60A0">
        <w:rPr>
          <w:rFonts w:cstheme="minorHAnsi"/>
          <w:sz w:val="28"/>
          <w:szCs w:val="28"/>
        </w:rPr>
        <w:t>,</w:t>
      </w:r>
      <w:r w:rsidR="00036EB0" w:rsidRPr="00FA680A">
        <w:rPr>
          <w:rFonts w:cstheme="minorHAnsi"/>
          <w:sz w:val="28"/>
          <w:szCs w:val="28"/>
        </w:rPr>
        <w:t xml:space="preserve"> we are boosting our health and reducing inflammation. This is important as </w:t>
      </w:r>
      <w:r w:rsidRPr="00FA680A">
        <w:rPr>
          <w:rFonts w:cstheme="minorHAnsi"/>
          <w:sz w:val="28"/>
          <w:szCs w:val="28"/>
        </w:rPr>
        <w:t>inflammation leads to weight gain</w:t>
      </w:r>
      <w:r w:rsidR="00AC60A0">
        <w:rPr>
          <w:rFonts w:cstheme="minorHAnsi"/>
          <w:sz w:val="28"/>
          <w:szCs w:val="28"/>
        </w:rPr>
        <w:t>,</w:t>
      </w:r>
      <w:r w:rsidRPr="00FA680A">
        <w:rPr>
          <w:rFonts w:cstheme="minorHAnsi"/>
          <w:sz w:val="28"/>
          <w:szCs w:val="28"/>
        </w:rPr>
        <w:t xml:space="preserve"> and weight gain leads to inflammation</w:t>
      </w:r>
      <w:r w:rsidR="0051073C" w:rsidRPr="00FA680A">
        <w:rPr>
          <w:rFonts w:cstheme="minorHAnsi"/>
          <w:sz w:val="28"/>
          <w:szCs w:val="28"/>
        </w:rPr>
        <w:t xml:space="preserve"> (16)</w:t>
      </w:r>
      <w:r w:rsidRPr="00FA680A">
        <w:rPr>
          <w:rFonts w:cstheme="minorHAnsi"/>
          <w:sz w:val="28"/>
          <w:szCs w:val="28"/>
        </w:rPr>
        <w:t xml:space="preserve">.  </w:t>
      </w:r>
      <w:r w:rsidR="00370EFA" w:rsidRPr="00FA680A">
        <w:rPr>
          <w:rFonts w:cstheme="minorHAnsi"/>
          <w:sz w:val="28"/>
          <w:szCs w:val="28"/>
        </w:rPr>
        <w:t>So,</w:t>
      </w:r>
      <w:r w:rsidRPr="00FA680A">
        <w:rPr>
          <w:rFonts w:cstheme="minorHAnsi"/>
          <w:sz w:val="28"/>
          <w:szCs w:val="28"/>
        </w:rPr>
        <w:t xml:space="preserve"> eating foods that support the reduction of inflammation</w:t>
      </w:r>
      <w:r w:rsidR="00AC60A0">
        <w:rPr>
          <w:rFonts w:cstheme="minorHAnsi"/>
          <w:sz w:val="28"/>
          <w:szCs w:val="28"/>
        </w:rPr>
        <w:t xml:space="preserve"> </w:t>
      </w:r>
      <w:r w:rsidRPr="00FA680A">
        <w:rPr>
          <w:rFonts w:cstheme="minorHAnsi"/>
          <w:sz w:val="28"/>
          <w:szCs w:val="28"/>
        </w:rPr>
        <w:t>rath</w:t>
      </w:r>
      <w:r w:rsidR="00884F42" w:rsidRPr="00FA680A">
        <w:rPr>
          <w:rFonts w:cstheme="minorHAnsi"/>
          <w:sz w:val="28"/>
          <w:szCs w:val="28"/>
        </w:rPr>
        <w:t>er t</w:t>
      </w:r>
      <w:r w:rsidR="00AC60A0">
        <w:rPr>
          <w:rFonts w:cstheme="minorHAnsi"/>
          <w:sz w:val="28"/>
          <w:szCs w:val="28"/>
        </w:rPr>
        <w:t>han candy and salty snacks, which</w:t>
      </w:r>
      <w:r w:rsidR="00884F42" w:rsidRPr="00FA680A">
        <w:rPr>
          <w:rFonts w:cstheme="minorHAnsi"/>
          <w:sz w:val="28"/>
          <w:szCs w:val="28"/>
        </w:rPr>
        <w:t xml:space="preserve"> </w:t>
      </w:r>
      <w:r w:rsidRPr="00FA680A">
        <w:rPr>
          <w:rFonts w:cstheme="minorHAnsi"/>
          <w:sz w:val="28"/>
          <w:szCs w:val="28"/>
        </w:rPr>
        <w:t xml:space="preserve">make inflammation worse, is vital. </w:t>
      </w:r>
    </w:p>
    <w:p w:rsidR="00E21272" w:rsidRPr="00FA680A" w:rsidRDefault="00E21272" w:rsidP="00370EFA">
      <w:pPr>
        <w:jc w:val="both"/>
        <w:rPr>
          <w:rFonts w:cstheme="minorHAnsi"/>
          <w:sz w:val="28"/>
          <w:szCs w:val="28"/>
        </w:rPr>
      </w:pPr>
      <w:r w:rsidRPr="00FA680A">
        <w:rPr>
          <w:rFonts w:cstheme="minorHAnsi"/>
          <w:sz w:val="28"/>
          <w:szCs w:val="28"/>
        </w:rPr>
        <w:t>Over and above the criteria</w:t>
      </w:r>
      <w:r w:rsidR="00AC60A0">
        <w:rPr>
          <w:rFonts w:cstheme="minorHAnsi"/>
          <w:sz w:val="28"/>
          <w:szCs w:val="28"/>
        </w:rPr>
        <w:t xml:space="preserve"> for</w:t>
      </w:r>
      <w:r w:rsidRPr="00FA680A">
        <w:rPr>
          <w:rFonts w:cstheme="minorHAnsi"/>
          <w:sz w:val="28"/>
          <w:szCs w:val="28"/>
        </w:rPr>
        <w:t xml:space="preserve"> a superfood, goji berries have been shown to in</w:t>
      </w:r>
      <w:r w:rsidR="00884F42" w:rsidRPr="00FA680A">
        <w:rPr>
          <w:rFonts w:cstheme="minorHAnsi"/>
          <w:sz w:val="28"/>
          <w:szCs w:val="28"/>
        </w:rPr>
        <w:t xml:space="preserve">duce the death of breast cancer </w:t>
      </w:r>
      <w:r w:rsidRPr="00FA680A">
        <w:rPr>
          <w:rFonts w:cstheme="minorHAnsi"/>
          <w:sz w:val="28"/>
          <w:szCs w:val="28"/>
        </w:rPr>
        <w:t>causing cells, boost the production of bone marrow cells, increase white blood cells, and increase the efficacy of chemotherapy in killing cancer cells, all of which play a part in helping us to prevent, treat, and recover from cancer. This research</w:t>
      </w:r>
      <w:r w:rsidR="00AC60A0">
        <w:rPr>
          <w:rFonts w:cstheme="minorHAnsi"/>
          <w:sz w:val="28"/>
          <w:szCs w:val="28"/>
        </w:rPr>
        <w:t xml:space="preserve"> has been carried out on mice</w:t>
      </w:r>
      <w:r w:rsidRPr="00FA680A">
        <w:rPr>
          <w:rFonts w:cstheme="minorHAnsi"/>
          <w:sz w:val="28"/>
          <w:szCs w:val="28"/>
        </w:rPr>
        <w:t xml:space="preserve"> in a laborato</w:t>
      </w:r>
      <w:r w:rsidR="00AC60A0">
        <w:rPr>
          <w:rFonts w:cstheme="minorHAnsi"/>
          <w:sz w:val="28"/>
          <w:szCs w:val="28"/>
        </w:rPr>
        <w:t xml:space="preserve">ry. However, these studies frequently translate </w:t>
      </w:r>
      <w:r w:rsidRPr="00FA680A">
        <w:rPr>
          <w:rFonts w:cstheme="minorHAnsi"/>
          <w:sz w:val="28"/>
          <w:szCs w:val="28"/>
        </w:rPr>
        <w:t>to humans down the line, so eating goji berries surely cannot do any harm,</w:t>
      </w:r>
      <w:r w:rsidR="00AC60A0">
        <w:rPr>
          <w:rFonts w:cstheme="minorHAnsi"/>
          <w:sz w:val="28"/>
          <w:szCs w:val="28"/>
        </w:rPr>
        <w:t xml:space="preserve"> if cancer runs in your family</w:t>
      </w:r>
      <w:r w:rsidR="00884F42" w:rsidRPr="00FA680A">
        <w:rPr>
          <w:rFonts w:cstheme="minorHAnsi"/>
          <w:sz w:val="28"/>
          <w:szCs w:val="28"/>
        </w:rPr>
        <w:t xml:space="preserve"> (17)</w:t>
      </w:r>
      <w:r w:rsidRPr="00FA680A">
        <w:rPr>
          <w:rFonts w:cstheme="minorHAnsi"/>
          <w:sz w:val="28"/>
          <w:szCs w:val="28"/>
        </w:rPr>
        <w:t xml:space="preserve">. </w:t>
      </w:r>
    </w:p>
    <w:p w:rsidR="00E21272" w:rsidRPr="00FA680A" w:rsidRDefault="00E21272" w:rsidP="00370EFA">
      <w:pPr>
        <w:jc w:val="both"/>
        <w:rPr>
          <w:rFonts w:cstheme="minorHAnsi"/>
          <w:b/>
          <w:sz w:val="28"/>
          <w:szCs w:val="28"/>
        </w:rPr>
      </w:pPr>
      <w:r w:rsidRPr="00FA680A">
        <w:rPr>
          <w:rFonts w:cstheme="minorHAnsi"/>
          <w:b/>
          <w:sz w:val="28"/>
          <w:szCs w:val="28"/>
        </w:rPr>
        <w:t xml:space="preserve">Acai Berries </w:t>
      </w:r>
    </w:p>
    <w:p w:rsidR="00E21272" w:rsidRPr="00FA680A" w:rsidRDefault="00E21272" w:rsidP="00370EFA">
      <w:pPr>
        <w:jc w:val="both"/>
        <w:rPr>
          <w:rFonts w:cstheme="minorHAnsi"/>
          <w:sz w:val="28"/>
          <w:szCs w:val="28"/>
        </w:rPr>
      </w:pPr>
      <w:r w:rsidRPr="00FA680A">
        <w:rPr>
          <w:rFonts w:cstheme="minorHAnsi"/>
          <w:sz w:val="28"/>
          <w:szCs w:val="28"/>
        </w:rPr>
        <w:t xml:space="preserve">Acai berries are small purple berries, but </w:t>
      </w:r>
      <w:r w:rsidR="00AC60A0">
        <w:rPr>
          <w:rFonts w:cstheme="minorHAnsi"/>
          <w:sz w:val="28"/>
          <w:szCs w:val="28"/>
        </w:rPr>
        <w:t xml:space="preserve">they </w:t>
      </w:r>
      <w:r w:rsidRPr="00FA680A">
        <w:rPr>
          <w:rFonts w:cstheme="minorHAnsi"/>
          <w:sz w:val="28"/>
          <w:szCs w:val="28"/>
        </w:rPr>
        <w:t>do not tend to be eaten in their fresh form. This is because the skin is quite tough</w:t>
      </w:r>
      <w:r w:rsidR="00AC60A0">
        <w:rPr>
          <w:rFonts w:cstheme="minorHAnsi"/>
          <w:sz w:val="28"/>
          <w:szCs w:val="28"/>
        </w:rPr>
        <w:t>,</w:t>
      </w:r>
      <w:r w:rsidRPr="00FA680A">
        <w:rPr>
          <w:rFonts w:cstheme="minorHAnsi"/>
          <w:sz w:val="28"/>
          <w:szCs w:val="28"/>
        </w:rPr>
        <w:t xml:space="preserve"> and they don't stay fresh for very long. For this reason, they are more likely to be eaten as a juice, puree, or in powder form</w:t>
      </w:r>
      <w:r w:rsidR="00884F42" w:rsidRPr="00FA680A">
        <w:rPr>
          <w:rFonts w:cstheme="minorHAnsi"/>
          <w:sz w:val="28"/>
          <w:szCs w:val="28"/>
        </w:rPr>
        <w:t xml:space="preserve"> (18)</w:t>
      </w:r>
      <w:r w:rsidRPr="00FA680A">
        <w:rPr>
          <w:rFonts w:cstheme="minorHAnsi"/>
          <w:sz w:val="28"/>
          <w:szCs w:val="28"/>
        </w:rPr>
        <w:t>.</w:t>
      </w:r>
      <w:r w:rsidR="00884F42" w:rsidRPr="00FA680A">
        <w:rPr>
          <w:rFonts w:cstheme="minorHAnsi"/>
          <w:sz w:val="28"/>
          <w:szCs w:val="28"/>
        </w:rPr>
        <w:t xml:space="preserve"> </w:t>
      </w:r>
    </w:p>
    <w:p w:rsidR="00B75902" w:rsidRPr="00FA680A" w:rsidRDefault="00E21272" w:rsidP="00370EFA">
      <w:pPr>
        <w:jc w:val="both"/>
        <w:rPr>
          <w:rFonts w:cstheme="minorHAnsi"/>
          <w:sz w:val="28"/>
          <w:szCs w:val="28"/>
        </w:rPr>
      </w:pPr>
      <w:r w:rsidRPr="00FA680A">
        <w:rPr>
          <w:rFonts w:cstheme="minorHAnsi"/>
          <w:sz w:val="28"/>
          <w:szCs w:val="28"/>
        </w:rPr>
        <w:t xml:space="preserve">Like goji berries, acai berries are high in antioxidants. </w:t>
      </w:r>
      <w:r w:rsidR="00B75902" w:rsidRPr="00FA680A">
        <w:rPr>
          <w:rFonts w:cstheme="minorHAnsi"/>
          <w:sz w:val="28"/>
          <w:szCs w:val="28"/>
        </w:rPr>
        <w:t>These include anthocyanins, flavonoids, and polyphenols. These compounds give t</w:t>
      </w:r>
      <w:r w:rsidR="00884F42" w:rsidRPr="00FA680A">
        <w:rPr>
          <w:rFonts w:cstheme="minorHAnsi"/>
          <w:sz w:val="28"/>
          <w:szCs w:val="28"/>
        </w:rPr>
        <w:t>he berry</w:t>
      </w:r>
      <w:r w:rsidR="00B75902" w:rsidRPr="00FA680A">
        <w:rPr>
          <w:rFonts w:cstheme="minorHAnsi"/>
          <w:sz w:val="28"/>
          <w:szCs w:val="28"/>
        </w:rPr>
        <w:t xml:space="preserve"> its char</w:t>
      </w:r>
      <w:r w:rsidR="00884F42" w:rsidRPr="00FA680A">
        <w:rPr>
          <w:rFonts w:cstheme="minorHAnsi"/>
          <w:sz w:val="28"/>
          <w:szCs w:val="28"/>
        </w:rPr>
        <w:t>acteristic colour and</w:t>
      </w:r>
      <w:r w:rsidR="00B75902" w:rsidRPr="00FA680A">
        <w:rPr>
          <w:rFonts w:cstheme="minorHAnsi"/>
          <w:sz w:val="28"/>
          <w:szCs w:val="28"/>
        </w:rPr>
        <w:t xml:space="preserve"> flavour, which is said to be </w:t>
      </w:r>
      <w:r w:rsidR="00AC60A0">
        <w:rPr>
          <w:rFonts w:cstheme="minorHAnsi"/>
          <w:sz w:val="28"/>
          <w:szCs w:val="28"/>
        </w:rPr>
        <w:t>similar to that of a blackberry</w:t>
      </w:r>
      <w:r w:rsidR="00B75902" w:rsidRPr="00FA680A">
        <w:rPr>
          <w:rFonts w:cstheme="minorHAnsi"/>
          <w:sz w:val="28"/>
          <w:szCs w:val="28"/>
        </w:rPr>
        <w:t xml:space="preserve"> with a hint of dark chocolate</w:t>
      </w:r>
      <w:r w:rsidR="00884F42" w:rsidRPr="00FA680A">
        <w:rPr>
          <w:rFonts w:cstheme="minorHAnsi"/>
          <w:sz w:val="28"/>
          <w:szCs w:val="28"/>
        </w:rPr>
        <w:t xml:space="preserve"> (18)</w:t>
      </w:r>
      <w:r w:rsidR="00B75902" w:rsidRPr="00FA680A">
        <w:rPr>
          <w:rFonts w:cstheme="minorHAnsi"/>
          <w:sz w:val="28"/>
          <w:szCs w:val="28"/>
        </w:rPr>
        <w:t xml:space="preserve">. </w:t>
      </w:r>
    </w:p>
    <w:p w:rsidR="00E21272" w:rsidRPr="00FA680A" w:rsidRDefault="00B75902" w:rsidP="00370EFA">
      <w:pPr>
        <w:jc w:val="both"/>
        <w:rPr>
          <w:rFonts w:cstheme="minorHAnsi"/>
          <w:sz w:val="28"/>
          <w:szCs w:val="28"/>
        </w:rPr>
      </w:pPr>
      <w:r w:rsidRPr="00FA680A">
        <w:rPr>
          <w:rFonts w:cstheme="minorHAnsi"/>
          <w:sz w:val="28"/>
          <w:szCs w:val="28"/>
        </w:rPr>
        <w:t>The acai fruit is so high in antioxidants that it beats blueberries, blackberries, raspberries, strawberries, and cranberries hands down</w:t>
      </w:r>
      <w:r w:rsidR="00884F42" w:rsidRPr="00FA680A">
        <w:rPr>
          <w:rFonts w:cstheme="minorHAnsi"/>
          <w:sz w:val="28"/>
          <w:szCs w:val="28"/>
        </w:rPr>
        <w:t xml:space="preserve"> (19)</w:t>
      </w:r>
      <w:r w:rsidRPr="00FA680A">
        <w:rPr>
          <w:rFonts w:cstheme="minorHAnsi"/>
          <w:sz w:val="28"/>
          <w:szCs w:val="28"/>
        </w:rPr>
        <w:t>. Similar to the goji berry, acai berries also contain fatty acids, with the skin containing approximately twelve percent healthy pol</w:t>
      </w:r>
      <w:r w:rsidR="00E72769" w:rsidRPr="00FA680A">
        <w:rPr>
          <w:rFonts w:cstheme="minorHAnsi"/>
          <w:sz w:val="28"/>
          <w:szCs w:val="28"/>
        </w:rPr>
        <w:t>yunsaturated fat. Along with two thirds of the fruit being fibre</w:t>
      </w:r>
      <w:r w:rsidR="00884F42" w:rsidRPr="00FA680A">
        <w:rPr>
          <w:rFonts w:cstheme="minorHAnsi"/>
          <w:sz w:val="28"/>
          <w:szCs w:val="28"/>
        </w:rPr>
        <w:t xml:space="preserve"> (19), </w:t>
      </w:r>
      <w:r w:rsidRPr="00FA680A">
        <w:rPr>
          <w:rFonts w:cstheme="minorHAnsi"/>
          <w:sz w:val="28"/>
          <w:szCs w:val="28"/>
        </w:rPr>
        <w:t xml:space="preserve">this contributes to keeping you fuller for longer, which, like goji berries, can help </w:t>
      </w:r>
      <w:r w:rsidR="00E72769" w:rsidRPr="00FA680A">
        <w:rPr>
          <w:rFonts w:cstheme="minorHAnsi"/>
          <w:sz w:val="28"/>
          <w:szCs w:val="28"/>
        </w:rPr>
        <w:t>with weight management. While on the subject of weight management, losing weight is a very helpful st</w:t>
      </w:r>
      <w:r w:rsidR="00AC60A0">
        <w:rPr>
          <w:rFonts w:cstheme="minorHAnsi"/>
          <w:sz w:val="28"/>
          <w:szCs w:val="28"/>
        </w:rPr>
        <w:t>rategy</w:t>
      </w:r>
      <w:r w:rsidR="00B8106F" w:rsidRPr="00FA680A">
        <w:rPr>
          <w:rFonts w:cstheme="minorHAnsi"/>
          <w:sz w:val="28"/>
          <w:szCs w:val="28"/>
        </w:rPr>
        <w:t xml:space="preserve"> </w:t>
      </w:r>
      <w:r w:rsidR="00E72769" w:rsidRPr="00FA680A">
        <w:rPr>
          <w:rFonts w:cstheme="minorHAnsi"/>
          <w:sz w:val="28"/>
          <w:szCs w:val="28"/>
        </w:rPr>
        <w:t>if you want to reduce cholesterol</w:t>
      </w:r>
      <w:r w:rsidR="00884F42" w:rsidRPr="00FA680A">
        <w:rPr>
          <w:rFonts w:cstheme="minorHAnsi"/>
          <w:sz w:val="28"/>
          <w:szCs w:val="28"/>
        </w:rPr>
        <w:t xml:space="preserve"> (20)</w:t>
      </w:r>
      <w:r w:rsidR="00E72769" w:rsidRPr="00FA680A">
        <w:rPr>
          <w:rFonts w:cstheme="minorHAnsi"/>
          <w:sz w:val="28"/>
          <w:szCs w:val="28"/>
        </w:rPr>
        <w:t>. With that said, including acai berri</w:t>
      </w:r>
      <w:r w:rsidR="00AC60A0">
        <w:rPr>
          <w:rFonts w:cstheme="minorHAnsi"/>
          <w:sz w:val="28"/>
          <w:szCs w:val="28"/>
        </w:rPr>
        <w:t>es in your diet can also help</w:t>
      </w:r>
      <w:r w:rsidR="00E72769" w:rsidRPr="00FA680A">
        <w:rPr>
          <w:rFonts w:cstheme="minorHAnsi"/>
          <w:sz w:val="28"/>
          <w:szCs w:val="28"/>
        </w:rPr>
        <w:t xml:space="preserve"> reduce cholest</w:t>
      </w:r>
      <w:r w:rsidR="00AC60A0">
        <w:rPr>
          <w:rFonts w:cstheme="minorHAnsi"/>
          <w:sz w:val="28"/>
          <w:szCs w:val="28"/>
        </w:rPr>
        <w:t>erol. According to r</w:t>
      </w:r>
      <w:r w:rsidR="00E72769" w:rsidRPr="00FA680A">
        <w:rPr>
          <w:rFonts w:cstheme="minorHAnsi"/>
          <w:sz w:val="28"/>
          <w:szCs w:val="28"/>
        </w:rPr>
        <w:t>esearch</w:t>
      </w:r>
      <w:r w:rsidR="00AC60A0">
        <w:rPr>
          <w:rFonts w:cstheme="minorHAnsi"/>
          <w:sz w:val="28"/>
          <w:szCs w:val="28"/>
        </w:rPr>
        <w:t xml:space="preserve">, </w:t>
      </w:r>
      <w:r w:rsidR="00E72769" w:rsidRPr="00FA680A">
        <w:rPr>
          <w:rFonts w:cstheme="minorHAnsi"/>
          <w:sz w:val="28"/>
          <w:szCs w:val="28"/>
        </w:rPr>
        <w:t>this</w:t>
      </w:r>
      <w:r w:rsidR="00884F42" w:rsidRPr="00FA680A">
        <w:rPr>
          <w:rFonts w:cstheme="minorHAnsi"/>
          <w:sz w:val="28"/>
          <w:szCs w:val="28"/>
        </w:rPr>
        <w:t xml:space="preserve"> </w:t>
      </w:r>
      <w:r w:rsidR="00AC60A0">
        <w:rPr>
          <w:rFonts w:cstheme="minorHAnsi"/>
          <w:sz w:val="28"/>
          <w:szCs w:val="28"/>
        </w:rPr>
        <w:t xml:space="preserve">is due </w:t>
      </w:r>
      <w:r w:rsidR="00884F42" w:rsidRPr="00FA680A">
        <w:rPr>
          <w:rFonts w:cstheme="minorHAnsi"/>
          <w:sz w:val="28"/>
          <w:szCs w:val="28"/>
        </w:rPr>
        <w:t xml:space="preserve">to the proportion of low sugar content, to </w:t>
      </w:r>
      <w:r w:rsidR="00E72769" w:rsidRPr="00FA680A">
        <w:rPr>
          <w:rFonts w:cstheme="minorHAnsi"/>
          <w:sz w:val="28"/>
          <w:szCs w:val="28"/>
        </w:rPr>
        <w:t>the high level of fibre and fatty acids</w:t>
      </w:r>
      <w:r w:rsidR="00884F42" w:rsidRPr="00FA680A">
        <w:rPr>
          <w:rFonts w:cstheme="minorHAnsi"/>
          <w:sz w:val="28"/>
          <w:szCs w:val="28"/>
        </w:rPr>
        <w:t xml:space="preserve"> (21)</w:t>
      </w:r>
      <w:r w:rsidR="00E72769" w:rsidRPr="00FA680A">
        <w:rPr>
          <w:rFonts w:cstheme="minorHAnsi"/>
          <w:sz w:val="28"/>
          <w:szCs w:val="28"/>
        </w:rPr>
        <w:t xml:space="preserve">. </w:t>
      </w:r>
    </w:p>
    <w:p w:rsidR="00E21272" w:rsidRPr="00FA680A" w:rsidRDefault="00E72769" w:rsidP="00370EFA">
      <w:pPr>
        <w:jc w:val="both"/>
        <w:rPr>
          <w:rFonts w:cstheme="minorHAnsi"/>
          <w:sz w:val="28"/>
          <w:szCs w:val="28"/>
        </w:rPr>
      </w:pPr>
      <w:r w:rsidRPr="00FA680A">
        <w:rPr>
          <w:rFonts w:cstheme="minorHAnsi"/>
          <w:sz w:val="28"/>
          <w:szCs w:val="28"/>
        </w:rPr>
        <w:t>Acai is anothe</w:t>
      </w:r>
      <w:r w:rsidR="00884F42" w:rsidRPr="00FA680A">
        <w:rPr>
          <w:rFonts w:cstheme="minorHAnsi"/>
          <w:sz w:val="28"/>
          <w:szCs w:val="28"/>
        </w:rPr>
        <w:t>r fruit that has been shown in the</w:t>
      </w:r>
      <w:r w:rsidR="00AC60A0">
        <w:rPr>
          <w:rFonts w:cstheme="minorHAnsi"/>
          <w:sz w:val="28"/>
          <w:szCs w:val="28"/>
        </w:rPr>
        <w:t xml:space="preserve"> laboratory</w:t>
      </w:r>
      <w:r w:rsidRPr="00FA680A">
        <w:rPr>
          <w:rFonts w:cstheme="minorHAnsi"/>
          <w:sz w:val="28"/>
          <w:szCs w:val="28"/>
        </w:rPr>
        <w:t xml:space="preserve"> to kill cancer cells. </w:t>
      </w:r>
      <w:r w:rsidR="00B8106F" w:rsidRPr="00FA680A">
        <w:rPr>
          <w:rFonts w:cstheme="minorHAnsi"/>
          <w:sz w:val="28"/>
          <w:szCs w:val="28"/>
        </w:rPr>
        <w:t xml:space="preserve">This has been </w:t>
      </w:r>
      <w:r w:rsidR="00AC60A0">
        <w:rPr>
          <w:rFonts w:cstheme="minorHAnsi"/>
          <w:sz w:val="28"/>
          <w:szCs w:val="28"/>
        </w:rPr>
        <w:t>proven in colon cancer cells</w:t>
      </w:r>
      <w:r w:rsidR="00B8106F" w:rsidRPr="00FA680A">
        <w:rPr>
          <w:rFonts w:cstheme="minorHAnsi"/>
          <w:sz w:val="28"/>
          <w:szCs w:val="28"/>
        </w:rPr>
        <w:t xml:space="preserve"> while</w:t>
      </w:r>
      <w:r w:rsidRPr="00FA680A">
        <w:rPr>
          <w:rFonts w:cstheme="minorHAnsi"/>
          <w:sz w:val="28"/>
          <w:szCs w:val="28"/>
        </w:rPr>
        <w:t xml:space="preserve"> preserving health</w:t>
      </w:r>
      <w:r w:rsidR="00B8106F" w:rsidRPr="00FA680A">
        <w:rPr>
          <w:rFonts w:cstheme="minorHAnsi"/>
          <w:sz w:val="28"/>
          <w:szCs w:val="28"/>
        </w:rPr>
        <w:t>y</w:t>
      </w:r>
      <w:r w:rsidRPr="00FA680A">
        <w:rPr>
          <w:rFonts w:cstheme="minorHAnsi"/>
          <w:sz w:val="28"/>
          <w:szCs w:val="28"/>
        </w:rPr>
        <w:t xml:space="preserve"> human cells</w:t>
      </w:r>
      <w:r w:rsidR="00884F42" w:rsidRPr="00FA680A">
        <w:rPr>
          <w:rFonts w:cstheme="minorHAnsi"/>
          <w:sz w:val="28"/>
          <w:szCs w:val="28"/>
        </w:rPr>
        <w:t xml:space="preserve"> </w:t>
      </w:r>
      <w:r w:rsidR="00AC60A0">
        <w:rPr>
          <w:rFonts w:cstheme="minorHAnsi"/>
          <w:sz w:val="28"/>
          <w:szCs w:val="28"/>
        </w:rPr>
        <w:t xml:space="preserve">at the same time </w:t>
      </w:r>
      <w:r w:rsidR="00884F42" w:rsidRPr="00FA680A">
        <w:rPr>
          <w:rFonts w:cstheme="minorHAnsi"/>
          <w:sz w:val="28"/>
          <w:szCs w:val="28"/>
        </w:rPr>
        <w:t>(22)</w:t>
      </w:r>
      <w:r w:rsidRPr="00FA680A">
        <w:rPr>
          <w:rFonts w:cstheme="minorHAnsi"/>
          <w:sz w:val="28"/>
          <w:szCs w:val="28"/>
        </w:rPr>
        <w:t>. A similar study has shown that the compounds in acai</w:t>
      </w:r>
      <w:r w:rsidR="00AC60A0">
        <w:rPr>
          <w:rFonts w:cstheme="minorHAnsi"/>
          <w:sz w:val="28"/>
          <w:szCs w:val="28"/>
        </w:rPr>
        <w:t xml:space="preserve"> berries slow</w:t>
      </w:r>
      <w:r w:rsidR="00B8106F" w:rsidRPr="00FA680A">
        <w:rPr>
          <w:rFonts w:cstheme="minorHAnsi"/>
          <w:sz w:val="28"/>
          <w:szCs w:val="28"/>
        </w:rPr>
        <w:t xml:space="preserve"> down how fast cancer cells gro</w:t>
      </w:r>
      <w:r w:rsidR="00AC60A0">
        <w:rPr>
          <w:rFonts w:cstheme="minorHAnsi"/>
          <w:sz w:val="28"/>
          <w:szCs w:val="28"/>
        </w:rPr>
        <w:t>w and reduce</w:t>
      </w:r>
      <w:r w:rsidRPr="00FA680A">
        <w:rPr>
          <w:rFonts w:cstheme="minorHAnsi"/>
          <w:sz w:val="28"/>
          <w:szCs w:val="28"/>
        </w:rPr>
        <w:t xml:space="preserve"> </w:t>
      </w:r>
      <w:r w:rsidR="00884F42" w:rsidRPr="00FA680A">
        <w:rPr>
          <w:rFonts w:cstheme="minorHAnsi"/>
          <w:sz w:val="28"/>
          <w:szCs w:val="28"/>
        </w:rPr>
        <w:t>how often bladder cancer occurs</w:t>
      </w:r>
      <w:r w:rsidRPr="00FA680A">
        <w:rPr>
          <w:rFonts w:cstheme="minorHAnsi"/>
          <w:sz w:val="28"/>
          <w:szCs w:val="28"/>
        </w:rPr>
        <w:t xml:space="preserve">. This study was carried out </w:t>
      </w:r>
      <w:r w:rsidR="00AC60A0">
        <w:rPr>
          <w:rFonts w:cstheme="minorHAnsi"/>
          <w:sz w:val="28"/>
          <w:szCs w:val="28"/>
        </w:rPr>
        <w:t xml:space="preserve">in mice </w:t>
      </w:r>
      <w:r w:rsidRPr="00FA680A">
        <w:rPr>
          <w:rFonts w:cstheme="minorHAnsi"/>
          <w:sz w:val="28"/>
          <w:szCs w:val="28"/>
        </w:rPr>
        <w:t>using</w:t>
      </w:r>
      <w:r w:rsidR="00AC60A0">
        <w:rPr>
          <w:rFonts w:cstheme="minorHAnsi"/>
          <w:sz w:val="28"/>
          <w:szCs w:val="28"/>
        </w:rPr>
        <w:t xml:space="preserve"> dried, powdered pulp from</w:t>
      </w:r>
      <w:r w:rsidRPr="00FA680A">
        <w:rPr>
          <w:rFonts w:cstheme="minorHAnsi"/>
          <w:sz w:val="28"/>
          <w:szCs w:val="28"/>
        </w:rPr>
        <w:t xml:space="preserve"> acai fruits</w:t>
      </w:r>
      <w:r w:rsidR="00884F42" w:rsidRPr="00FA680A">
        <w:rPr>
          <w:rFonts w:cstheme="minorHAnsi"/>
          <w:sz w:val="28"/>
          <w:szCs w:val="28"/>
        </w:rPr>
        <w:t xml:space="preserve"> (23)</w:t>
      </w:r>
      <w:r w:rsidRPr="00FA680A">
        <w:rPr>
          <w:rFonts w:cstheme="minorHAnsi"/>
          <w:sz w:val="28"/>
          <w:szCs w:val="28"/>
        </w:rPr>
        <w:t xml:space="preserve">. </w:t>
      </w:r>
      <w:r w:rsidR="00B8106F" w:rsidRPr="00FA680A">
        <w:rPr>
          <w:rFonts w:cstheme="minorHAnsi"/>
          <w:sz w:val="28"/>
          <w:szCs w:val="28"/>
        </w:rPr>
        <w:t>Breast cancer and colon cancer cells have also successfully been killed by compounds in acai berries, showing that it is worth boosting your antioxidant intake to protect against the chances of getting cancer by eating acai berries. Acai berries are also a consideration for development as chemotherapy drugs</w:t>
      </w:r>
      <w:r w:rsidR="00884F42" w:rsidRPr="00FA680A">
        <w:rPr>
          <w:rFonts w:cstheme="minorHAnsi"/>
          <w:sz w:val="28"/>
          <w:szCs w:val="28"/>
        </w:rPr>
        <w:t xml:space="preserve"> (24)</w:t>
      </w:r>
      <w:r w:rsidR="00B8106F" w:rsidRPr="00FA680A">
        <w:rPr>
          <w:rFonts w:cstheme="minorHAnsi"/>
          <w:sz w:val="28"/>
          <w:szCs w:val="28"/>
        </w:rPr>
        <w:t xml:space="preserve">. </w:t>
      </w:r>
    </w:p>
    <w:p w:rsidR="00B8106F" w:rsidRPr="00FA680A" w:rsidRDefault="00B8106F" w:rsidP="00370EFA">
      <w:pPr>
        <w:jc w:val="both"/>
        <w:rPr>
          <w:rFonts w:cstheme="minorHAnsi"/>
          <w:sz w:val="28"/>
          <w:szCs w:val="28"/>
        </w:rPr>
      </w:pPr>
      <w:r w:rsidRPr="00FA680A">
        <w:rPr>
          <w:rFonts w:cstheme="minorHAnsi"/>
          <w:sz w:val="28"/>
          <w:szCs w:val="28"/>
        </w:rPr>
        <w:t>Acai berries are a powerhouse of nutrition</w:t>
      </w:r>
      <w:r w:rsidR="00AC60A0">
        <w:rPr>
          <w:rFonts w:cstheme="minorHAnsi"/>
          <w:sz w:val="28"/>
          <w:szCs w:val="28"/>
        </w:rPr>
        <w:t>,</w:t>
      </w:r>
      <w:r w:rsidRPr="00FA680A">
        <w:rPr>
          <w:rFonts w:cstheme="minorHAnsi"/>
          <w:sz w:val="28"/>
          <w:szCs w:val="28"/>
        </w:rPr>
        <w:t xml:space="preserve"> containing amino acids, plant sterols, B vitamins, important electrolytes, </w:t>
      </w:r>
      <w:r w:rsidR="00881163">
        <w:rPr>
          <w:rFonts w:cstheme="minorHAnsi"/>
          <w:sz w:val="28"/>
          <w:szCs w:val="28"/>
        </w:rPr>
        <w:t>(magnesium</w:t>
      </w:r>
      <w:r w:rsidR="00524C89" w:rsidRPr="00FA680A">
        <w:rPr>
          <w:rFonts w:cstheme="minorHAnsi"/>
          <w:sz w:val="28"/>
          <w:szCs w:val="28"/>
        </w:rPr>
        <w:t xml:space="preserve"> and potassium</w:t>
      </w:r>
      <w:r w:rsidR="00881163">
        <w:rPr>
          <w:rFonts w:cstheme="minorHAnsi"/>
          <w:sz w:val="28"/>
          <w:szCs w:val="28"/>
        </w:rPr>
        <w:t>), and</w:t>
      </w:r>
      <w:r w:rsidRPr="00FA680A">
        <w:rPr>
          <w:rFonts w:cstheme="minorHAnsi"/>
          <w:sz w:val="28"/>
          <w:szCs w:val="28"/>
        </w:rPr>
        <w:t xml:space="preserve"> other minerals, including phosphorus, manganes</w:t>
      </w:r>
      <w:r w:rsidR="00555054" w:rsidRPr="00FA680A">
        <w:rPr>
          <w:rFonts w:cstheme="minorHAnsi"/>
          <w:sz w:val="28"/>
          <w:szCs w:val="28"/>
        </w:rPr>
        <w:t>e</w:t>
      </w:r>
      <w:r w:rsidRPr="00FA680A">
        <w:rPr>
          <w:rFonts w:cstheme="minorHAnsi"/>
          <w:sz w:val="28"/>
          <w:szCs w:val="28"/>
        </w:rPr>
        <w:t>, iron, calcium</w:t>
      </w:r>
      <w:r w:rsidR="00881163">
        <w:rPr>
          <w:rFonts w:cstheme="minorHAnsi"/>
          <w:sz w:val="28"/>
          <w:szCs w:val="28"/>
        </w:rPr>
        <w:t>,</w:t>
      </w:r>
      <w:r w:rsidRPr="00FA680A">
        <w:rPr>
          <w:rFonts w:cstheme="minorHAnsi"/>
          <w:sz w:val="28"/>
          <w:szCs w:val="28"/>
        </w:rPr>
        <w:t xml:space="preserve"> and zinc. Acai berries have more antioxidants than goji berries by more than three times, whereas goji berries have more vitamins A and C, calcium</w:t>
      </w:r>
      <w:r w:rsidR="00881163">
        <w:rPr>
          <w:rFonts w:cstheme="minorHAnsi"/>
          <w:sz w:val="28"/>
          <w:szCs w:val="28"/>
        </w:rPr>
        <w:t>,</w:t>
      </w:r>
      <w:r w:rsidRPr="00FA680A">
        <w:rPr>
          <w:rFonts w:cstheme="minorHAnsi"/>
          <w:sz w:val="28"/>
          <w:szCs w:val="28"/>
        </w:rPr>
        <w:t xml:space="preserve"> amino acids and less saturated fat than acai berries</w:t>
      </w:r>
      <w:r w:rsidR="00524C89" w:rsidRPr="00FA680A">
        <w:rPr>
          <w:rFonts w:cstheme="minorHAnsi"/>
          <w:sz w:val="28"/>
          <w:szCs w:val="28"/>
        </w:rPr>
        <w:t xml:space="preserve"> (25)</w:t>
      </w:r>
      <w:r w:rsidRPr="00FA680A">
        <w:rPr>
          <w:rFonts w:cstheme="minorHAnsi"/>
          <w:sz w:val="28"/>
          <w:szCs w:val="28"/>
        </w:rPr>
        <w:t xml:space="preserve">. </w:t>
      </w:r>
    </w:p>
    <w:p w:rsidR="000B3895" w:rsidRPr="00FA680A" w:rsidRDefault="00881163" w:rsidP="00370EFA">
      <w:pPr>
        <w:jc w:val="both"/>
        <w:rPr>
          <w:rFonts w:cstheme="minorHAnsi"/>
          <w:sz w:val="28"/>
          <w:szCs w:val="28"/>
        </w:rPr>
      </w:pPr>
      <w:r>
        <w:rPr>
          <w:rFonts w:cstheme="minorHAnsi"/>
          <w:sz w:val="28"/>
          <w:szCs w:val="28"/>
        </w:rPr>
        <w:t>I think we can all agree</w:t>
      </w:r>
      <w:r w:rsidR="00B8106F" w:rsidRPr="00FA680A">
        <w:rPr>
          <w:rFonts w:cstheme="minorHAnsi"/>
          <w:sz w:val="28"/>
          <w:szCs w:val="28"/>
        </w:rPr>
        <w:t xml:space="preserve"> that it is definitely worth including both goji berries and acai berries in y</w:t>
      </w:r>
      <w:r w:rsidR="00555054" w:rsidRPr="00FA680A">
        <w:rPr>
          <w:rFonts w:cstheme="minorHAnsi"/>
          <w:sz w:val="28"/>
          <w:szCs w:val="28"/>
        </w:rPr>
        <w:t>our diet. They both have a vast array</w:t>
      </w:r>
      <w:r w:rsidR="00B8106F" w:rsidRPr="00FA680A">
        <w:rPr>
          <w:rFonts w:cstheme="minorHAnsi"/>
          <w:sz w:val="28"/>
          <w:szCs w:val="28"/>
        </w:rPr>
        <w:t xml:space="preserve"> of health benefits, </w:t>
      </w:r>
      <w:r w:rsidR="00555054" w:rsidRPr="00FA680A">
        <w:rPr>
          <w:rFonts w:cstheme="minorHAnsi"/>
          <w:sz w:val="28"/>
          <w:szCs w:val="28"/>
        </w:rPr>
        <w:t xml:space="preserve">including </w:t>
      </w:r>
      <w:r w:rsidR="00B8106F" w:rsidRPr="00FA680A">
        <w:rPr>
          <w:rFonts w:cstheme="minorHAnsi"/>
          <w:sz w:val="28"/>
          <w:szCs w:val="28"/>
        </w:rPr>
        <w:t>p</w:t>
      </w:r>
      <w:r w:rsidR="00555054" w:rsidRPr="00FA680A">
        <w:rPr>
          <w:rFonts w:cstheme="minorHAnsi"/>
          <w:sz w:val="28"/>
          <w:szCs w:val="28"/>
        </w:rPr>
        <w:t xml:space="preserve">rotection against disease, </w:t>
      </w:r>
      <w:r w:rsidR="00B8106F" w:rsidRPr="00FA680A">
        <w:rPr>
          <w:rFonts w:cstheme="minorHAnsi"/>
          <w:sz w:val="28"/>
          <w:szCs w:val="28"/>
        </w:rPr>
        <w:t>support with managing your weight and diabetes</w:t>
      </w:r>
      <w:r w:rsidR="00555054" w:rsidRPr="00FA680A">
        <w:rPr>
          <w:rFonts w:cstheme="minorHAnsi"/>
          <w:sz w:val="28"/>
          <w:szCs w:val="28"/>
        </w:rPr>
        <w:t>, and boosting your overall health and well-being</w:t>
      </w:r>
      <w:r w:rsidR="00B8106F" w:rsidRPr="00FA680A">
        <w:rPr>
          <w:rFonts w:cstheme="minorHAnsi"/>
          <w:sz w:val="28"/>
          <w:szCs w:val="28"/>
        </w:rPr>
        <w:t xml:space="preserve">. My conclusion, having now researched and written this article, is that goji and acai </w:t>
      </w:r>
      <w:r w:rsidR="00524C89" w:rsidRPr="00FA680A">
        <w:rPr>
          <w:rFonts w:cstheme="minorHAnsi"/>
          <w:sz w:val="28"/>
          <w:szCs w:val="28"/>
        </w:rPr>
        <w:t>berries certainly are "all that</w:t>
      </w:r>
      <w:r w:rsidR="00B8106F" w:rsidRPr="00FA680A">
        <w:rPr>
          <w:rFonts w:cstheme="minorHAnsi"/>
          <w:sz w:val="28"/>
          <w:szCs w:val="28"/>
        </w:rPr>
        <w:t>"</w:t>
      </w:r>
      <w:r w:rsidR="00524C89" w:rsidRPr="00FA680A">
        <w:rPr>
          <w:rFonts w:cstheme="minorHAnsi"/>
          <w:sz w:val="28"/>
          <w:szCs w:val="28"/>
        </w:rPr>
        <w:t xml:space="preserve"> and can both be classed as “superfoods.”</w:t>
      </w:r>
    </w:p>
    <w:p w:rsidR="00353E07" w:rsidRPr="00FA680A" w:rsidRDefault="00585829" w:rsidP="00B8106F">
      <w:pPr>
        <w:rPr>
          <w:rFonts w:cstheme="minorHAnsi"/>
          <w:sz w:val="28"/>
          <w:szCs w:val="28"/>
        </w:rPr>
      </w:pPr>
      <w:r>
        <w:rPr>
          <w:rFonts w:cstheme="minorHAnsi"/>
          <w:sz w:val="28"/>
          <w:szCs w:val="28"/>
          <w:highlight w:val="yellow"/>
        </w:rPr>
        <w:t>1337</w:t>
      </w:r>
      <w:r w:rsidR="00353E07" w:rsidRPr="00FA680A">
        <w:rPr>
          <w:rFonts w:cstheme="minorHAnsi"/>
          <w:sz w:val="28"/>
          <w:szCs w:val="28"/>
          <w:highlight w:val="yellow"/>
        </w:rPr>
        <w:t xml:space="preserve"> words before references</w:t>
      </w:r>
    </w:p>
    <w:p w:rsidR="00353E07" w:rsidRPr="00FA680A" w:rsidRDefault="00353E07" w:rsidP="00B8106F">
      <w:pPr>
        <w:rPr>
          <w:rFonts w:cstheme="minorHAnsi"/>
          <w:b/>
          <w:sz w:val="28"/>
          <w:szCs w:val="28"/>
        </w:rPr>
      </w:pPr>
      <w:r w:rsidRPr="00FA680A">
        <w:rPr>
          <w:rFonts w:cstheme="minorHAnsi"/>
          <w:b/>
          <w:sz w:val="28"/>
          <w:szCs w:val="28"/>
        </w:rPr>
        <w:t>References</w:t>
      </w:r>
    </w:p>
    <w:p w:rsidR="00353E07" w:rsidRPr="00FA680A" w:rsidRDefault="00353E07" w:rsidP="00353E07">
      <w:pPr>
        <w:pStyle w:val="ListParagraph"/>
        <w:numPr>
          <w:ilvl w:val="0"/>
          <w:numId w:val="2"/>
        </w:numPr>
        <w:rPr>
          <w:rStyle w:val="Hyperlink"/>
          <w:rFonts w:cstheme="minorHAnsi"/>
          <w:color w:val="auto"/>
          <w:sz w:val="28"/>
          <w:szCs w:val="28"/>
          <w:u w:val="none"/>
        </w:rPr>
      </w:pPr>
      <w:r w:rsidRPr="00FA680A">
        <w:rPr>
          <w:rFonts w:cstheme="minorHAnsi"/>
          <w:sz w:val="28"/>
          <w:szCs w:val="28"/>
        </w:rPr>
        <w:t xml:space="preserve">What are superfoods? </w:t>
      </w:r>
      <w:hyperlink r:id="rId5" w:history="1">
        <w:r w:rsidRPr="00FA680A">
          <w:rPr>
            <w:rStyle w:val="Hyperlink"/>
            <w:rFonts w:cstheme="minorHAnsi"/>
            <w:sz w:val="28"/>
            <w:szCs w:val="28"/>
          </w:rPr>
          <w:t>https://www.hollandandbarrett.com/the-health-hub/food-drink/diets/superfoods/what-are-superfoods/</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color w:val="1E293B"/>
          <w:sz w:val="28"/>
          <w:szCs w:val="28"/>
          <w:shd w:val="clear" w:color="auto" w:fill="FFFFFF"/>
        </w:rPr>
        <w:t xml:space="preserve">Health benefits of wolfberry (Gou Qi </w:t>
      </w:r>
      <w:proofErr w:type="spellStart"/>
      <w:r w:rsidRPr="00FA680A">
        <w:rPr>
          <w:rFonts w:cstheme="minorHAnsi"/>
          <w:color w:val="1E293B"/>
          <w:sz w:val="28"/>
          <w:szCs w:val="28"/>
          <w:shd w:val="clear" w:color="auto" w:fill="FFFFFF"/>
        </w:rPr>
        <w:t>Zi</w:t>
      </w:r>
      <w:bookmarkStart w:id="0" w:name="_GoBack"/>
      <w:bookmarkEnd w:id="0"/>
      <w:proofErr w:type="spellEnd"/>
      <w:r w:rsidRPr="00FA680A">
        <w:rPr>
          <w:rFonts w:cstheme="minorHAnsi"/>
          <w:color w:val="1E293B"/>
          <w:sz w:val="28"/>
          <w:szCs w:val="28"/>
          <w:shd w:val="clear" w:color="auto" w:fill="FFFFFF"/>
        </w:rPr>
        <w:t xml:space="preserve">, </w:t>
      </w:r>
      <w:proofErr w:type="spellStart"/>
      <w:r w:rsidRPr="00FA680A">
        <w:rPr>
          <w:rFonts w:cstheme="minorHAnsi"/>
          <w:color w:val="1E293B"/>
          <w:sz w:val="28"/>
          <w:szCs w:val="28"/>
          <w:shd w:val="clear" w:color="auto" w:fill="FFFFFF"/>
        </w:rPr>
        <w:t>Fructus</w:t>
      </w:r>
      <w:proofErr w:type="spellEnd"/>
      <w:r w:rsidRPr="00FA680A">
        <w:rPr>
          <w:rFonts w:cstheme="minorHAnsi"/>
          <w:color w:val="1E293B"/>
          <w:sz w:val="28"/>
          <w:szCs w:val="28"/>
          <w:shd w:val="clear" w:color="auto" w:fill="FFFFFF"/>
        </w:rPr>
        <w:t xml:space="preserve"> </w:t>
      </w:r>
      <w:proofErr w:type="spellStart"/>
      <w:r w:rsidRPr="00FA680A">
        <w:rPr>
          <w:rFonts w:cstheme="minorHAnsi"/>
          <w:color w:val="1E293B"/>
          <w:sz w:val="28"/>
          <w:szCs w:val="28"/>
          <w:shd w:val="clear" w:color="auto" w:fill="FFFFFF"/>
        </w:rPr>
        <w:t>barbarum</w:t>
      </w:r>
      <w:proofErr w:type="spellEnd"/>
      <w:r w:rsidRPr="00FA680A">
        <w:rPr>
          <w:rFonts w:cstheme="minorHAnsi"/>
          <w:color w:val="1E293B"/>
          <w:sz w:val="28"/>
          <w:szCs w:val="28"/>
          <w:shd w:val="clear" w:color="auto" w:fill="FFFFFF"/>
        </w:rPr>
        <w:t xml:space="preserve"> L.) on the basis of ancient </w:t>
      </w:r>
      <w:proofErr w:type="spellStart"/>
      <w:r w:rsidRPr="00FA680A">
        <w:rPr>
          <w:rFonts w:cstheme="minorHAnsi"/>
          <w:color w:val="1E293B"/>
          <w:sz w:val="28"/>
          <w:szCs w:val="28"/>
          <w:shd w:val="clear" w:color="auto" w:fill="FFFFFF"/>
        </w:rPr>
        <w:t>Chineseherbalism</w:t>
      </w:r>
      <w:proofErr w:type="spellEnd"/>
      <w:r w:rsidRPr="00FA680A">
        <w:rPr>
          <w:rFonts w:cstheme="minorHAnsi"/>
          <w:color w:val="1E293B"/>
          <w:sz w:val="28"/>
          <w:szCs w:val="28"/>
          <w:shd w:val="clear" w:color="auto" w:fill="FFFFFF"/>
        </w:rPr>
        <w:t xml:space="preserve"> and Western modern medicine </w:t>
      </w:r>
      <w:hyperlink r:id="rId6" w:history="1">
        <w:r w:rsidRPr="00FA680A">
          <w:rPr>
            <w:rStyle w:val="Hyperlink"/>
            <w:rFonts w:cstheme="minorHAnsi"/>
            <w:sz w:val="28"/>
            <w:szCs w:val="28"/>
            <w:shd w:val="clear" w:color="auto" w:fill="FFFFFF"/>
          </w:rPr>
          <w:t>https://www.ncbi.nlm.nih.gov/pmc/articles/PMC8051317/</w:t>
        </w:r>
      </w:hyperlink>
      <w:r w:rsidRPr="00FA680A">
        <w:rPr>
          <w:rFonts w:cstheme="minorHAnsi"/>
          <w:color w:val="1E293B"/>
          <w:sz w:val="28"/>
          <w:szCs w:val="28"/>
          <w:shd w:val="clear" w:color="auto" w:fill="FFFFFF"/>
        </w:rPr>
        <w:t xml:space="preserve">  </w:t>
      </w:r>
    </w:p>
    <w:p w:rsidR="00353E07" w:rsidRPr="00FA680A" w:rsidRDefault="00353E07" w:rsidP="00353E07">
      <w:pPr>
        <w:pStyle w:val="ListParagraph"/>
        <w:numPr>
          <w:ilvl w:val="0"/>
          <w:numId w:val="2"/>
        </w:numPr>
        <w:rPr>
          <w:rStyle w:val="Hyperlink"/>
          <w:rFonts w:cstheme="minorHAnsi"/>
          <w:color w:val="auto"/>
          <w:sz w:val="28"/>
          <w:szCs w:val="28"/>
          <w:u w:val="none"/>
        </w:rPr>
      </w:pPr>
      <w:r w:rsidRPr="00FA680A">
        <w:rPr>
          <w:rFonts w:cstheme="minorHAnsi"/>
          <w:color w:val="1E293B"/>
          <w:sz w:val="28"/>
          <w:szCs w:val="28"/>
          <w:shd w:val="clear" w:color="auto" w:fill="FFFFFF"/>
        </w:rPr>
        <w:t xml:space="preserve">Goji berries </w:t>
      </w:r>
      <w:hyperlink r:id="rId7" w:anchor="/food-details/411521/nutrients" w:history="1">
        <w:r w:rsidRPr="00FA680A">
          <w:rPr>
            <w:rStyle w:val="Hyperlink"/>
            <w:rFonts w:cstheme="minorHAnsi"/>
            <w:sz w:val="28"/>
            <w:szCs w:val="28"/>
            <w:shd w:val="clear" w:color="auto" w:fill="FFFFFF"/>
          </w:rPr>
          <w:t>https://fdc.nal.usda.gov/fdc-app.html#/food-details/411521/nutrients</w:t>
        </w:r>
      </w:hyperlink>
    </w:p>
    <w:p w:rsidR="00353E07" w:rsidRPr="00FA680A" w:rsidRDefault="00353E07" w:rsidP="00353E07">
      <w:pPr>
        <w:pStyle w:val="ListParagraph"/>
        <w:numPr>
          <w:ilvl w:val="0"/>
          <w:numId w:val="2"/>
        </w:numPr>
        <w:rPr>
          <w:rStyle w:val="Hyperlink"/>
          <w:rFonts w:cstheme="minorHAnsi"/>
          <w:color w:val="auto"/>
          <w:sz w:val="28"/>
          <w:szCs w:val="28"/>
          <w:u w:val="none"/>
        </w:rPr>
      </w:pPr>
      <w:r w:rsidRPr="00FA680A">
        <w:rPr>
          <w:rFonts w:cstheme="minorHAnsi"/>
          <w:color w:val="1E293B"/>
          <w:sz w:val="28"/>
          <w:szCs w:val="28"/>
          <w:shd w:val="clear" w:color="auto" w:fill="FFFFFF"/>
        </w:rPr>
        <w:t xml:space="preserve">Goji Berries: Ancient Remedy Finds New Popularity </w:t>
      </w:r>
      <w:hyperlink r:id="rId8" w:history="1">
        <w:r w:rsidRPr="00FA680A">
          <w:rPr>
            <w:rStyle w:val="Hyperlink"/>
            <w:rFonts w:cstheme="minorHAnsi"/>
            <w:sz w:val="28"/>
            <w:szCs w:val="28"/>
            <w:shd w:val="clear" w:color="auto" w:fill="FFFFFF"/>
          </w:rPr>
          <w:t>https://www.downtoearth.org/articles/2009-03/32/goji-berries-ancient-remedy-finds-new-popularity</w:t>
        </w:r>
      </w:hyperlink>
    </w:p>
    <w:p w:rsidR="00353E07" w:rsidRPr="00FA680A" w:rsidRDefault="00353E07" w:rsidP="00353E07">
      <w:pPr>
        <w:pStyle w:val="ListParagraph"/>
        <w:numPr>
          <w:ilvl w:val="0"/>
          <w:numId w:val="2"/>
        </w:numPr>
        <w:rPr>
          <w:rStyle w:val="Hyperlink"/>
          <w:rFonts w:cstheme="minorHAnsi"/>
          <w:color w:val="auto"/>
          <w:sz w:val="28"/>
          <w:szCs w:val="28"/>
          <w:u w:val="none"/>
        </w:rPr>
      </w:pPr>
      <w:proofErr w:type="spellStart"/>
      <w:r w:rsidRPr="00FA680A">
        <w:rPr>
          <w:rFonts w:cstheme="minorHAnsi"/>
          <w:color w:val="1E293B"/>
          <w:sz w:val="28"/>
          <w:szCs w:val="28"/>
          <w:shd w:val="clear" w:color="auto" w:fill="FFFFFF"/>
        </w:rPr>
        <w:t>Physico</w:t>
      </w:r>
      <w:proofErr w:type="spellEnd"/>
      <w:r w:rsidRPr="00FA680A">
        <w:rPr>
          <w:rFonts w:cstheme="minorHAnsi"/>
          <w:color w:val="1E293B"/>
          <w:sz w:val="28"/>
          <w:szCs w:val="28"/>
          <w:shd w:val="clear" w:color="auto" w:fill="FFFFFF"/>
        </w:rPr>
        <w:t>-chemical Properties, Mineral Matter, Organic Acid, Amino Acid, and Plant Hormones Content of Goji Berry (</w:t>
      </w:r>
      <w:proofErr w:type="spellStart"/>
      <w:r w:rsidRPr="00FA680A">
        <w:rPr>
          <w:rFonts w:cstheme="minorHAnsi"/>
          <w:color w:val="1E293B"/>
          <w:sz w:val="28"/>
          <w:szCs w:val="28"/>
          <w:shd w:val="clear" w:color="auto" w:fill="FFFFFF"/>
        </w:rPr>
        <w:t>Lycium</w:t>
      </w:r>
      <w:proofErr w:type="spellEnd"/>
      <w:r w:rsidRPr="00FA680A">
        <w:rPr>
          <w:rFonts w:cstheme="minorHAnsi"/>
          <w:color w:val="1E293B"/>
          <w:sz w:val="28"/>
          <w:szCs w:val="28"/>
          <w:shd w:val="clear" w:color="auto" w:fill="FFFFFF"/>
        </w:rPr>
        <w:t xml:space="preserve"> </w:t>
      </w:r>
      <w:proofErr w:type="spellStart"/>
      <w:r w:rsidRPr="00FA680A">
        <w:rPr>
          <w:rFonts w:cstheme="minorHAnsi"/>
          <w:color w:val="1E293B"/>
          <w:sz w:val="28"/>
          <w:szCs w:val="28"/>
          <w:shd w:val="clear" w:color="auto" w:fill="FFFFFF"/>
        </w:rPr>
        <w:t>barbarum</w:t>
      </w:r>
      <w:proofErr w:type="spellEnd"/>
      <w:r w:rsidRPr="00FA680A">
        <w:rPr>
          <w:rFonts w:cstheme="minorHAnsi"/>
          <w:color w:val="1E293B"/>
          <w:sz w:val="28"/>
          <w:szCs w:val="28"/>
          <w:shd w:val="clear" w:color="auto" w:fill="FFFFFF"/>
        </w:rPr>
        <w:t xml:space="preserve"> L.) Grown in Turkey </w:t>
      </w:r>
      <w:hyperlink r:id="rId9" w:history="1">
        <w:r w:rsidRPr="00FA680A">
          <w:rPr>
            <w:rStyle w:val="Hyperlink"/>
            <w:rFonts w:cstheme="minorHAnsi"/>
            <w:sz w:val="28"/>
            <w:szCs w:val="28"/>
            <w:shd w:val="clear" w:color="auto" w:fill="FFFFFF"/>
          </w:rPr>
          <w:t>http://agrifoodscience.org/index.php/TURJAF/article/viewFile/4566/2233</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color w:val="1E293B"/>
          <w:sz w:val="28"/>
          <w:szCs w:val="28"/>
          <w:shd w:val="clear" w:color="auto" w:fill="FFFFFF"/>
        </w:rPr>
        <w:t xml:space="preserve">Antioxidants </w:t>
      </w:r>
      <w:hyperlink r:id="rId10" w:history="1">
        <w:r w:rsidRPr="00FA680A">
          <w:rPr>
            <w:rStyle w:val="Hyperlink"/>
            <w:rFonts w:cstheme="minorHAnsi"/>
            <w:sz w:val="28"/>
            <w:szCs w:val="28"/>
            <w:shd w:val="clear" w:color="auto" w:fill="FFFFFF"/>
          </w:rPr>
          <w:t>https://www.hsph.harvard.edu/nutritionsource/antioxidants/</w:t>
        </w:r>
      </w:hyperlink>
    </w:p>
    <w:p w:rsidR="00353E07" w:rsidRPr="00FA680A" w:rsidRDefault="00353E07" w:rsidP="00353E07">
      <w:pPr>
        <w:pStyle w:val="ListParagraph"/>
        <w:numPr>
          <w:ilvl w:val="0"/>
          <w:numId w:val="2"/>
        </w:numPr>
        <w:rPr>
          <w:rStyle w:val="Hyperlink"/>
          <w:rFonts w:cstheme="minorHAnsi"/>
          <w:color w:val="auto"/>
          <w:sz w:val="28"/>
          <w:szCs w:val="28"/>
          <w:u w:val="none"/>
        </w:rPr>
      </w:pPr>
      <w:r w:rsidRPr="00FA680A">
        <w:rPr>
          <w:rFonts w:cstheme="minorHAnsi"/>
          <w:color w:val="1E293B"/>
          <w:sz w:val="28"/>
          <w:szCs w:val="28"/>
          <w:shd w:val="clear" w:color="auto" w:fill="FFFFFF"/>
        </w:rPr>
        <w:t xml:space="preserve">8 Healthy Facts About the Goji Berry </w:t>
      </w:r>
      <w:hyperlink r:id="rId11" w:history="1">
        <w:r w:rsidRPr="00FA680A">
          <w:rPr>
            <w:rStyle w:val="Hyperlink"/>
            <w:rFonts w:cstheme="minorHAnsi"/>
            <w:sz w:val="28"/>
            <w:szCs w:val="28"/>
            <w:shd w:val="clear" w:color="auto" w:fill="FFFFFF"/>
          </w:rPr>
          <w:t>https://www.healthline.com/health/goji-berry-facts</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Chemical Characterization, Antioxidant and Antimicrobial Properties of Goji Berries Cultivated in Serbia </w:t>
      </w:r>
      <w:hyperlink r:id="rId12" w:history="1">
        <w:r w:rsidRPr="00FA680A">
          <w:rPr>
            <w:rStyle w:val="Hyperlink"/>
            <w:rFonts w:cstheme="minorHAnsi"/>
            <w:sz w:val="28"/>
            <w:szCs w:val="28"/>
          </w:rPr>
          <w:t>https://www.ncbi.nlm.nih.gov/pmc/articles/PMC7694608/</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color w:val="1E293B"/>
          <w:sz w:val="28"/>
          <w:szCs w:val="28"/>
          <w:shd w:val="clear" w:color="auto" w:fill="FFFFFF"/>
        </w:rPr>
        <w:t xml:space="preserve">The genus </w:t>
      </w:r>
      <w:proofErr w:type="spellStart"/>
      <w:r w:rsidRPr="00FA680A">
        <w:rPr>
          <w:rFonts w:cstheme="minorHAnsi"/>
          <w:color w:val="1E293B"/>
          <w:sz w:val="28"/>
          <w:szCs w:val="28"/>
          <w:shd w:val="clear" w:color="auto" w:fill="FFFFFF"/>
        </w:rPr>
        <w:t>Lycium</w:t>
      </w:r>
      <w:proofErr w:type="spellEnd"/>
      <w:r w:rsidRPr="00FA680A">
        <w:rPr>
          <w:rFonts w:cstheme="minorHAnsi"/>
          <w:color w:val="1E293B"/>
          <w:sz w:val="28"/>
          <w:szCs w:val="28"/>
          <w:shd w:val="clear" w:color="auto" w:fill="FFFFFF"/>
        </w:rPr>
        <w:t xml:space="preserve"> as food and medicine: A botanical, ethnobotanical and historical review </w:t>
      </w:r>
      <w:hyperlink r:id="rId13" w:history="1">
        <w:r w:rsidRPr="00FA680A">
          <w:rPr>
            <w:rStyle w:val="Hyperlink"/>
            <w:rFonts w:cstheme="minorHAnsi"/>
            <w:sz w:val="28"/>
            <w:szCs w:val="28"/>
            <w:shd w:val="clear" w:color="auto" w:fill="FFFFFF"/>
          </w:rPr>
          <w:t>https://discovery.ucl.ac.uk/id/eprint/10025880/1/Heinrich_Yao_etal_Lycium_Review_1023pub.pdf</w:t>
        </w:r>
      </w:hyperlink>
    </w:p>
    <w:p w:rsidR="00353E07" w:rsidRPr="00FA680A" w:rsidRDefault="00353E07" w:rsidP="00353E07">
      <w:pPr>
        <w:pStyle w:val="ListParagraph"/>
        <w:numPr>
          <w:ilvl w:val="0"/>
          <w:numId w:val="2"/>
        </w:numPr>
        <w:rPr>
          <w:rFonts w:cstheme="minorHAnsi"/>
          <w:sz w:val="28"/>
          <w:szCs w:val="28"/>
        </w:rPr>
      </w:pPr>
      <w:proofErr w:type="spellStart"/>
      <w:r w:rsidRPr="00FA680A">
        <w:rPr>
          <w:rFonts w:cstheme="minorHAnsi"/>
          <w:sz w:val="28"/>
          <w:szCs w:val="28"/>
        </w:rPr>
        <w:t>Lycium</w:t>
      </w:r>
      <w:proofErr w:type="spellEnd"/>
      <w:r w:rsidRPr="00FA680A">
        <w:rPr>
          <w:rFonts w:cstheme="minorHAnsi"/>
          <w:sz w:val="28"/>
          <w:szCs w:val="28"/>
        </w:rPr>
        <w:t xml:space="preserve"> </w:t>
      </w:r>
      <w:proofErr w:type="spellStart"/>
      <w:r w:rsidRPr="00FA680A">
        <w:rPr>
          <w:rFonts w:cstheme="minorHAnsi"/>
          <w:sz w:val="28"/>
          <w:szCs w:val="28"/>
        </w:rPr>
        <w:t>barbarum</w:t>
      </w:r>
      <w:proofErr w:type="spellEnd"/>
      <w:r w:rsidRPr="00FA680A">
        <w:rPr>
          <w:rFonts w:cstheme="minorHAnsi"/>
          <w:sz w:val="28"/>
          <w:szCs w:val="28"/>
        </w:rPr>
        <w:t xml:space="preserve"> polysaccharide protects diabetic peripheral neuropathy by enhancing autophagy via mTOR/p70S6K inhibition in </w:t>
      </w:r>
      <w:proofErr w:type="spellStart"/>
      <w:r w:rsidRPr="00FA680A">
        <w:rPr>
          <w:rFonts w:cstheme="minorHAnsi"/>
          <w:sz w:val="28"/>
          <w:szCs w:val="28"/>
        </w:rPr>
        <w:t>Streptozotocininduced</w:t>
      </w:r>
      <w:proofErr w:type="spellEnd"/>
      <w:r w:rsidRPr="00FA680A">
        <w:rPr>
          <w:rFonts w:cstheme="minorHAnsi"/>
          <w:sz w:val="28"/>
          <w:szCs w:val="28"/>
        </w:rPr>
        <w:t xml:space="preserve"> diabetic rats </w:t>
      </w:r>
      <w:hyperlink r:id="rId14" w:history="1">
        <w:r w:rsidRPr="00FA680A">
          <w:rPr>
            <w:rStyle w:val="Hyperlink"/>
            <w:rFonts w:cstheme="minorHAnsi"/>
            <w:sz w:val="28"/>
            <w:szCs w:val="28"/>
          </w:rPr>
          <w:t>https://kd.nsfc.gov.cn/paperDownload/22000255202.pdf</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Goji Berry (</w:t>
      </w:r>
      <w:proofErr w:type="spellStart"/>
      <w:r w:rsidRPr="00FA680A">
        <w:rPr>
          <w:rFonts w:cstheme="minorHAnsi"/>
          <w:sz w:val="28"/>
          <w:szCs w:val="28"/>
        </w:rPr>
        <w:t>Lycium</w:t>
      </w:r>
      <w:proofErr w:type="spellEnd"/>
      <w:r w:rsidRPr="00FA680A">
        <w:rPr>
          <w:rFonts w:cstheme="minorHAnsi"/>
          <w:sz w:val="28"/>
          <w:szCs w:val="28"/>
        </w:rPr>
        <w:t xml:space="preserve"> </w:t>
      </w:r>
      <w:proofErr w:type="spellStart"/>
      <w:r w:rsidRPr="00FA680A">
        <w:rPr>
          <w:rFonts w:cstheme="minorHAnsi"/>
          <w:sz w:val="28"/>
          <w:szCs w:val="28"/>
        </w:rPr>
        <w:t>Barbarum</w:t>
      </w:r>
      <w:proofErr w:type="spellEnd"/>
      <w:r w:rsidRPr="00FA680A">
        <w:rPr>
          <w:rFonts w:cstheme="minorHAnsi"/>
          <w:sz w:val="28"/>
          <w:szCs w:val="28"/>
        </w:rPr>
        <w:t xml:space="preserve">) in the treatment of diabetes mellitus: a systematic review </w:t>
      </w:r>
      <w:hyperlink r:id="rId15" w:history="1">
        <w:r w:rsidRPr="00FA680A">
          <w:rPr>
            <w:rStyle w:val="Hyperlink"/>
            <w:rFonts w:cstheme="minorHAnsi"/>
            <w:sz w:val="28"/>
            <w:szCs w:val="28"/>
          </w:rPr>
          <w:t>https://www.myfoodresearch.com/uploads/8/4/8/5/84855864/_4__fr-2017-102_silva_5.pdf</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Determination of carotenoids and their esters in fruits of </w:t>
      </w:r>
      <w:proofErr w:type="spellStart"/>
      <w:r w:rsidRPr="00FA680A">
        <w:rPr>
          <w:rFonts w:cstheme="minorHAnsi"/>
          <w:sz w:val="28"/>
          <w:szCs w:val="28"/>
        </w:rPr>
        <w:t>Lycium</w:t>
      </w:r>
      <w:proofErr w:type="spellEnd"/>
      <w:r w:rsidRPr="00FA680A">
        <w:rPr>
          <w:rFonts w:cstheme="minorHAnsi"/>
          <w:sz w:val="28"/>
          <w:szCs w:val="28"/>
        </w:rPr>
        <w:t xml:space="preserve"> </w:t>
      </w:r>
      <w:proofErr w:type="spellStart"/>
      <w:r w:rsidRPr="00FA680A">
        <w:rPr>
          <w:rFonts w:cstheme="minorHAnsi"/>
          <w:sz w:val="28"/>
          <w:szCs w:val="28"/>
        </w:rPr>
        <w:t>barbarum</w:t>
      </w:r>
      <w:proofErr w:type="spellEnd"/>
      <w:r w:rsidRPr="00FA680A">
        <w:rPr>
          <w:rFonts w:cstheme="minorHAnsi"/>
          <w:sz w:val="28"/>
          <w:szCs w:val="28"/>
        </w:rPr>
        <w:t xml:space="preserve"> Linnaeus by HPLC–DAD–APCI–MS </w:t>
      </w:r>
      <w:hyperlink r:id="rId16" w:history="1">
        <w:r w:rsidRPr="00FA680A">
          <w:rPr>
            <w:rStyle w:val="Hyperlink"/>
            <w:rFonts w:cstheme="minorHAnsi"/>
            <w:sz w:val="28"/>
            <w:szCs w:val="28"/>
          </w:rPr>
          <w:t>https://www.researchgate.net/profile/Baskaran-Inbaraj/publication/5364952_Determination_of_carotenoids_and_their_esters_in_fruits_of_Lycium_barbarum_Linnaeus_by_HPLC-DAD-APCI-MS/links/5f7e7b45299bf1b53e15e9ca/Determination-of-carotenoids-and-their-esters-in-fruits-of-Lycium-barbarum-Linnaeus-by-HPLC-DAD-APCI-MS.pdf</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Effects of </w:t>
      </w:r>
      <w:proofErr w:type="spellStart"/>
      <w:r w:rsidRPr="00FA680A">
        <w:rPr>
          <w:rFonts w:cstheme="minorHAnsi"/>
          <w:sz w:val="28"/>
          <w:szCs w:val="28"/>
        </w:rPr>
        <w:t>Lycium</w:t>
      </w:r>
      <w:proofErr w:type="spellEnd"/>
      <w:r w:rsidRPr="00FA680A">
        <w:rPr>
          <w:rFonts w:cstheme="minorHAnsi"/>
          <w:sz w:val="28"/>
          <w:szCs w:val="28"/>
        </w:rPr>
        <w:t xml:space="preserve"> </w:t>
      </w:r>
      <w:proofErr w:type="spellStart"/>
      <w:r w:rsidRPr="00FA680A">
        <w:rPr>
          <w:rFonts w:cstheme="minorHAnsi"/>
          <w:sz w:val="28"/>
          <w:szCs w:val="28"/>
        </w:rPr>
        <w:t>barbarum</w:t>
      </w:r>
      <w:proofErr w:type="spellEnd"/>
      <w:r w:rsidRPr="00FA680A">
        <w:rPr>
          <w:rFonts w:cstheme="minorHAnsi"/>
          <w:sz w:val="28"/>
          <w:szCs w:val="28"/>
        </w:rPr>
        <w:t xml:space="preserve"> polysaccharides with different molecular weights on function of RAW264.7 macrophages </w:t>
      </w:r>
      <w:hyperlink r:id="rId17" w:history="1">
        <w:r w:rsidRPr="00FA680A">
          <w:rPr>
            <w:rStyle w:val="Hyperlink"/>
            <w:rFonts w:cstheme="minorHAnsi"/>
            <w:sz w:val="28"/>
            <w:szCs w:val="28"/>
          </w:rPr>
          <w:t>https://www.tandfonline.com/doi/pdf/10.1080/09540105.2018.1457628</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Polysaccharide-Protein Complex from </w:t>
      </w:r>
      <w:proofErr w:type="spellStart"/>
      <w:r w:rsidRPr="00FA680A">
        <w:rPr>
          <w:rFonts w:cstheme="minorHAnsi"/>
          <w:sz w:val="28"/>
          <w:szCs w:val="28"/>
        </w:rPr>
        <w:t>Lycium</w:t>
      </w:r>
      <w:proofErr w:type="spellEnd"/>
      <w:r w:rsidRPr="00FA680A">
        <w:rPr>
          <w:rFonts w:cstheme="minorHAnsi"/>
          <w:sz w:val="28"/>
          <w:szCs w:val="28"/>
        </w:rPr>
        <w:t xml:space="preserve"> </w:t>
      </w:r>
      <w:proofErr w:type="spellStart"/>
      <w:r w:rsidRPr="00FA680A">
        <w:rPr>
          <w:rFonts w:cstheme="minorHAnsi"/>
          <w:sz w:val="28"/>
          <w:szCs w:val="28"/>
        </w:rPr>
        <w:t>barbarum</w:t>
      </w:r>
      <w:proofErr w:type="spellEnd"/>
      <w:r w:rsidRPr="00FA680A">
        <w:rPr>
          <w:rFonts w:cstheme="minorHAnsi"/>
          <w:sz w:val="28"/>
          <w:szCs w:val="28"/>
        </w:rPr>
        <w:t xml:space="preserve"> L. Is a Novel Stimulus of Dendritic Cell Immunogenicity </w:t>
      </w:r>
      <w:hyperlink r:id="rId18" w:history="1">
        <w:r w:rsidRPr="00FA680A">
          <w:rPr>
            <w:rStyle w:val="Hyperlink"/>
            <w:rFonts w:cstheme="minorHAnsi"/>
            <w:sz w:val="28"/>
            <w:szCs w:val="28"/>
          </w:rPr>
          <w:t>https://www.researchgate.net/profile/Soh-Chan/publication/24180964_Polysaccharide-Protein_Complex_from_Lycium_barbarum_L_Is_a_Novel_Stimulus_of_Dendritic_Cell_Immunogenicity/links/00b7d51d228ce9a8b5000000/Polysaccharide-Protein-Complex-from-Lycium-barbarum-L-Is-a-Novel-Stimulus-of-Dendritic-Cell-Immunogenicity.pdf</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Dendritic cell </w:t>
      </w:r>
      <w:hyperlink r:id="rId19" w:history="1">
        <w:r w:rsidRPr="00FA680A">
          <w:rPr>
            <w:rStyle w:val="Hyperlink"/>
            <w:rFonts w:cstheme="minorHAnsi"/>
            <w:sz w:val="28"/>
            <w:szCs w:val="28"/>
          </w:rPr>
          <w:t>https://www.cancer.gov/publications/dictionaries/cancer-terms/def/dendritic-cell</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Obesity and Inflammation: A Vicious Cycle </w:t>
      </w:r>
      <w:hyperlink r:id="rId20" w:history="1">
        <w:r w:rsidRPr="00FA680A">
          <w:rPr>
            <w:rStyle w:val="Hyperlink"/>
            <w:rFonts w:cstheme="minorHAnsi"/>
            <w:sz w:val="28"/>
            <w:szCs w:val="28"/>
          </w:rPr>
          <w:t>https://www.endocrineweb.com/obesity-inflammation-cycle</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Fraction From </w:t>
      </w:r>
      <w:proofErr w:type="spellStart"/>
      <w:r w:rsidRPr="00FA680A">
        <w:rPr>
          <w:rFonts w:cstheme="minorHAnsi"/>
          <w:sz w:val="28"/>
          <w:szCs w:val="28"/>
        </w:rPr>
        <w:t>Lycium</w:t>
      </w:r>
      <w:proofErr w:type="spellEnd"/>
      <w:r w:rsidRPr="00FA680A">
        <w:rPr>
          <w:rFonts w:cstheme="minorHAnsi"/>
          <w:sz w:val="28"/>
          <w:szCs w:val="28"/>
        </w:rPr>
        <w:t xml:space="preserve"> </w:t>
      </w:r>
      <w:proofErr w:type="spellStart"/>
      <w:r w:rsidRPr="00FA680A">
        <w:rPr>
          <w:rFonts w:cstheme="minorHAnsi"/>
          <w:sz w:val="28"/>
          <w:szCs w:val="28"/>
        </w:rPr>
        <w:t>barbarum</w:t>
      </w:r>
      <w:proofErr w:type="spellEnd"/>
      <w:r w:rsidRPr="00FA680A">
        <w:rPr>
          <w:rFonts w:cstheme="minorHAnsi"/>
          <w:sz w:val="28"/>
          <w:szCs w:val="28"/>
        </w:rPr>
        <w:t xml:space="preserve"> Polysaccharides Reduces </w:t>
      </w:r>
      <w:proofErr w:type="spellStart"/>
      <w:r w:rsidRPr="00FA680A">
        <w:rPr>
          <w:rFonts w:cstheme="minorHAnsi"/>
          <w:sz w:val="28"/>
          <w:szCs w:val="28"/>
        </w:rPr>
        <w:t>Immunotoxicity</w:t>
      </w:r>
      <w:proofErr w:type="spellEnd"/>
      <w:r w:rsidRPr="00FA680A">
        <w:rPr>
          <w:rFonts w:cstheme="minorHAnsi"/>
          <w:sz w:val="28"/>
          <w:szCs w:val="28"/>
        </w:rPr>
        <w:t xml:space="preserve"> and Enhances Antitumor Activity of Doxorubicin in Mice </w:t>
      </w:r>
      <w:hyperlink r:id="rId21" w:history="1">
        <w:r w:rsidRPr="00FA680A">
          <w:rPr>
            <w:rStyle w:val="Hyperlink"/>
            <w:rFonts w:cstheme="minorHAnsi"/>
            <w:sz w:val="28"/>
            <w:szCs w:val="28"/>
          </w:rPr>
          <w:t>https://journals.sagepub.com/doi/full/10.1177/1534735417753544</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5 Impressive Health Benefits of Acai Berries </w:t>
      </w:r>
      <w:hyperlink r:id="rId22" w:history="1">
        <w:r w:rsidRPr="00FA680A">
          <w:rPr>
            <w:rStyle w:val="Hyperlink"/>
            <w:rFonts w:cstheme="minorHAnsi"/>
            <w:sz w:val="28"/>
            <w:szCs w:val="28"/>
          </w:rPr>
          <w:t>https://www.healthline.com/nutrition/benefits-of-acai-berries</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Antioxidant Capacity and Chemical Characterization of </w:t>
      </w:r>
      <w:proofErr w:type="spellStart"/>
      <w:r w:rsidRPr="00FA680A">
        <w:rPr>
          <w:rFonts w:cstheme="minorHAnsi"/>
          <w:sz w:val="28"/>
          <w:szCs w:val="28"/>
        </w:rPr>
        <w:t>Açaí</w:t>
      </w:r>
      <w:proofErr w:type="spellEnd"/>
      <w:r w:rsidRPr="00FA680A">
        <w:rPr>
          <w:rFonts w:cstheme="minorHAnsi"/>
          <w:sz w:val="28"/>
          <w:szCs w:val="28"/>
        </w:rPr>
        <w:t xml:space="preserve"> (Euterpe oleracea Mart.) Fruit Fractions </w:t>
      </w:r>
      <w:hyperlink r:id="rId23" w:history="1">
        <w:r w:rsidRPr="00FA680A">
          <w:rPr>
            <w:rStyle w:val="Hyperlink"/>
            <w:rFonts w:cstheme="minorHAnsi"/>
            <w:sz w:val="28"/>
            <w:szCs w:val="28"/>
          </w:rPr>
          <w:t>http://repositorio.ital.sp.gov.br/jspui/bitstream/123456789/279/1/Antioxidant%20Capacity%20and%20Chemical....pdf</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Effects on cardiovascular risk factors of weight losses limited to 5–10 % </w:t>
      </w:r>
      <w:hyperlink r:id="rId24" w:history="1">
        <w:r w:rsidRPr="00FA680A">
          <w:rPr>
            <w:rStyle w:val="Hyperlink"/>
            <w:rFonts w:cstheme="minorHAnsi"/>
            <w:sz w:val="28"/>
            <w:szCs w:val="28"/>
          </w:rPr>
          <w:t>https://www.ncbi.nlm.nih.gov/pmc/articles/PMC4987606/</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Diet supplementation with acai (Euterpe oleracea Mart.) pulp improves biomarkers of oxidative stress and the serum lipid profile in rats </w:t>
      </w:r>
      <w:hyperlink r:id="rId25" w:history="1">
        <w:r w:rsidRPr="00FA680A">
          <w:rPr>
            <w:rStyle w:val="Hyperlink"/>
            <w:rFonts w:cstheme="minorHAnsi"/>
            <w:sz w:val="28"/>
            <w:szCs w:val="28"/>
          </w:rPr>
          <w:t>https://www.sciencedirect.com/science/article/pii/S0899900709003992</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Pro-apoptotic activities of polyphenolics from </w:t>
      </w:r>
      <w:proofErr w:type="spellStart"/>
      <w:r w:rsidRPr="00FA680A">
        <w:rPr>
          <w:rFonts w:cstheme="minorHAnsi"/>
          <w:sz w:val="28"/>
          <w:szCs w:val="28"/>
        </w:rPr>
        <w:t>açai</w:t>
      </w:r>
      <w:proofErr w:type="spellEnd"/>
      <w:r w:rsidRPr="00FA680A">
        <w:rPr>
          <w:rFonts w:cstheme="minorHAnsi"/>
          <w:sz w:val="28"/>
          <w:szCs w:val="28"/>
        </w:rPr>
        <w:t xml:space="preserve"> (Euterpe oleracea Martius) in human SW-480 colon cancer cells </w:t>
      </w:r>
      <w:hyperlink r:id="rId26" w:history="1">
        <w:r w:rsidRPr="00FA680A">
          <w:rPr>
            <w:rStyle w:val="Hyperlink"/>
            <w:rFonts w:cstheme="minorHAnsi"/>
            <w:sz w:val="28"/>
            <w:szCs w:val="28"/>
          </w:rPr>
          <w:t>https://pubmed.ncbi.nlm.nih.gov/25329001/</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Inhibition of Mouse Urinary Bladder Carcinogenesis by Açai Fruit (Euterpe </w:t>
      </w:r>
      <w:proofErr w:type="spellStart"/>
      <w:r w:rsidRPr="00FA680A">
        <w:rPr>
          <w:rFonts w:cstheme="minorHAnsi"/>
          <w:sz w:val="28"/>
          <w:szCs w:val="28"/>
        </w:rPr>
        <w:t>oleraceae</w:t>
      </w:r>
      <w:proofErr w:type="spellEnd"/>
      <w:r w:rsidRPr="00FA680A">
        <w:rPr>
          <w:rFonts w:cstheme="minorHAnsi"/>
          <w:sz w:val="28"/>
          <w:szCs w:val="28"/>
        </w:rPr>
        <w:t xml:space="preserve"> Martius) Intake </w:t>
      </w:r>
      <w:hyperlink r:id="rId27" w:history="1">
        <w:r w:rsidRPr="00FA680A">
          <w:rPr>
            <w:rStyle w:val="Hyperlink"/>
            <w:rFonts w:cstheme="minorHAnsi"/>
            <w:sz w:val="28"/>
            <w:szCs w:val="28"/>
          </w:rPr>
          <w:t>https://www.researchgate.net/profile/Mariana-Fragoso/publication/230825804_Inhibition_of_Mouse_Urinary_Bladder_Carcinogenesis_by_Acai_Fruit_Euterpe_oleraceae_Martius_Intake/links/55526b6708ae6fd2d81d47c8/Inhibition-of-Mouse-Urinary-Bladder-Carcinogenesis-by-Acai-Fruit-Euterpe-oleraceae-Martius-Intake.pdf</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Cytotoxic effects of Euterpe oleracea Mart. in malignant cell lines </w:t>
      </w:r>
      <w:hyperlink r:id="rId28" w:history="1">
        <w:r w:rsidRPr="00FA680A">
          <w:rPr>
            <w:rStyle w:val="Hyperlink"/>
            <w:rFonts w:cstheme="minorHAnsi"/>
            <w:sz w:val="28"/>
            <w:szCs w:val="28"/>
          </w:rPr>
          <w:t>https://www.ncbi.nlm.nih.gov/pmc/articles/PMC4047259/</w:t>
        </w:r>
      </w:hyperlink>
    </w:p>
    <w:p w:rsidR="00353E07" w:rsidRPr="00FA680A" w:rsidRDefault="00353E07" w:rsidP="00353E07">
      <w:pPr>
        <w:pStyle w:val="ListParagraph"/>
        <w:numPr>
          <w:ilvl w:val="0"/>
          <w:numId w:val="2"/>
        </w:numPr>
        <w:rPr>
          <w:rFonts w:cstheme="minorHAnsi"/>
          <w:sz w:val="28"/>
          <w:szCs w:val="28"/>
        </w:rPr>
      </w:pPr>
      <w:r w:rsidRPr="00FA680A">
        <w:rPr>
          <w:rFonts w:cstheme="minorHAnsi"/>
          <w:sz w:val="28"/>
          <w:szCs w:val="28"/>
        </w:rPr>
        <w:t xml:space="preserve">Acai Berry: 6 Proven Benefits, Including Clear Skin and Weight Loss </w:t>
      </w:r>
      <w:hyperlink r:id="rId29" w:history="1">
        <w:r w:rsidRPr="00FA680A">
          <w:rPr>
            <w:rStyle w:val="Hyperlink"/>
            <w:rFonts w:cstheme="minorHAnsi"/>
            <w:sz w:val="28"/>
            <w:szCs w:val="28"/>
          </w:rPr>
          <w:t>https://draxe.com/nutrition/acai-berry/</w:t>
        </w:r>
      </w:hyperlink>
    </w:p>
    <w:p w:rsidR="00353E07" w:rsidRPr="0082679C" w:rsidRDefault="00353E07" w:rsidP="00B8106F">
      <w:pPr>
        <w:rPr>
          <w:sz w:val="28"/>
          <w:szCs w:val="28"/>
        </w:rPr>
      </w:pPr>
    </w:p>
    <w:p w:rsidR="000B3895" w:rsidRDefault="000B3895" w:rsidP="000B3895">
      <w:pPr>
        <w:rPr>
          <w:sz w:val="28"/>
          <w:szCs w:val="28"/>
        </w:rPr>
      </w:pPr>
    </w:p>
    <w:p w:rsidR="0037108C" w:rsidRDefault="0037108C" w:rsidP="00EB35D8">
      <w:pPr>
        <w:pStyle w:val="ListParagraph"/>
      </w:pPr>
    </w:p>
    <w:p w:rsidR="0037108C" w:rsidRDefault="0037108C" w:rsidP="00EB35D8">
      <w:pPr>
        <w:pStyle w:val="ListParagraph"/>
      </w:pPr>
    </w:p>
    <w:sectPr w:rsidR="003710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30F09"/>
    <w:multiLevelType w:val="hybridMultilevel"/>
    <w:tmpl w:val="499696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0571266"/>
    <w:multiLevelType w:val="hybridMultilevel"/>
    <w:tmpl w:val="603419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4AC7"/>
    <w:rsid w:val="00036EB0"/>
    <w:rsid w:val="000B3895"/>
    <w:rsid w:val="00186FC9"/>
    <w:rsid w:val="0019537D"/>
    <w:rsid w:val="00197A1B"/>
    <w:rsid w:val="00353E07"/>
    <w:rsid w:val="00370EFA"/>
    <w:rsid w:val="0037108C"/>
    <w:rsid w:val="003D204A"/>
    <w:rsid w:val="003E1A03"/>
    <w:rsid w:val="00410CCC"/>
    <w:rsid w:val="00412E27"/>
    <w:rsid w:val="00430181"/>
    <w:rsid w:val="00433FF6"/>
    <w:rsid w:val="004E677B"/>
    <w:rsid w:val="0051073C"/>
    <w:rsid w:val="00524C89"/>
    <w:rsid w:val="00554546"/>
    <w:rsid w:val="00555054"/>
    <w:rsid w:val="00585829"/>
    <w:rsid w:val="00590C93"/>
    <w:rsid w:val="00630837"/>
    <w:rsid w:val="00697C73"/>
    <w:rsid w:val="006C00D2"/>
    <w:rsid w:val="00773CD6"/>
    <w:rsid w:val="0082679C"/>
    <w:rsid w:val="00881163"/>
    <w:rsid w:val="00884F42"/>
    <w:rsid w:val="00985E53"/>
    <w:rsid w:val="009C7D78"/>
    <w:rsid w:val="00A1392D"/>
    <w:rsid w:val="00A834C5"/>
    <w:rsid w:val="00AC60A0"/>
    <w:rsid w:val="00B75902"/>
    <w:rsid w:val="00B8106F"/>
    <w:rsid w:val="00BE2748"/>
    <w:rsid w:val="00D14AC7"/>
    <w:rsid w:val="00E21272"/>
    <w:rsid w:val="00E72769"/>
    <w:rsid w:val="00E75D2C"/>
    <w:rsid w:val="00EB35D8"/>
    <w:rsid w:val="00F26F0C"/>
    <w:rsid w:val="00FA680A"/>
    <w:rsid w:val="00FC33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1F7A"/>
  <w15:docId w15:val="{D2E71C12-2E84-ED48-BAA5-359D1E40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5E53"/>
    <w:pPr>
      <w:ind w:left="720"/>
      <w:contextualSpacing/>
    </w:pPr>
  </w:style>
  <w:style w:type="character" w:styleId="Hyperlink">
    <w:name w:val="Hyperlink"/>
    <w:basedOn w:val="DefaultParagraphFont"/>
    <w:uiPriority w:val="99"/>
    <w:unhideWhenUsed/>
    <w:rsid w:val="00985E53"/>
    <w:rPr>
      <w:color w:val="0000FF" w:themeColor="hyperlink"/>
      <w:u w:val="single"/>
    </w:rPr>
  </w:style>
  <w:style w:type="paragraph" w:styleId="NormalWeb">
    <w:name w:val="Normal (Web)"/>
    <w:basedOn w:val="Normal"/>
    <w:uiPriority w:val="99"/>
    <w:semiHidden/>
    <w:unhideWhenUsed/>
    <w:rsid w:val="0082679C"/>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82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owntoearth.org/articles/2009-03/32/goji-berries-ancient-remedy-finds-new-popularity" TargetMode="External"/><Relationship Id="rId13" Type="http://schemas.openxmlformats.org/officeDocument/2006/relationships/hyperlink" Target="https://discovery.ucl.ac.uk/id/eprint/10025880/1/Heinrich_Yao_etal_Lycium_Review_1023pub.pdf" TargetMode="External"/><Relationship Id="rId18" Type="http://schemas.openxmlformats.org/officeDocument/2006/relationships/hyperlink" Target="https://www.researchgate.net/profile/Soh-Chan/publication/24180964_Polysaccharide-Protein_Complex_from_Lycium_barbarum_L_Is_a_Novel_Stimulus_of_Dendritic_Cell_Immunogenicity/links/00b7d51d228ce9a8b5000000/Polysaccharide-Protein-Complex-from-Lycium-barbarum-L-Is-a-Novel-Stimulus-of-Dendritic-Cell-Immunogenicity.pdf" TargetMode="External"/><Relationship Id="rId26" Type="http://schemas.openxmlformats.org/officeDocument/2006/relationships/hyperlink" Target="https://pubmed.ncbi.nlm.nih.gov/25329001/" TargetMode="External"/><Relationship Id="rId3" Type="http://schemas.openxmlformats.org/officeDocument/2006/relationships/settings" Target="settings.xml"/><Relationship Id="rId21" Type="http://schemas.openxmlformats.org/officeDocument/2006/relationships/hyperlink" Target="https://journals.sagepub.com/doi/full/10.1177/1534735417753544" TargetMode="External"/><Relationship Id="rId7" Type="http://schemas.openxmlformats.org/officeDocument/2006/relationships/hyperlink" Target="https://fdc.nal.usda.gov/fdc-app.html" TargetMode="External"/><Relationship Id="rId12" Type="http://schemas.openxmlformats.org/officeDocument/2006/relationships/hyperlink" Target="https://www.ncbi.nlm.nih.gov/pmc/articles/PMC7694608/" TargetMode="External"/><Relationship Id="rId17" Type="http://schemas.openxmlformats.org/officeDocument/2006/relationships/hyperlink" Target="https://www.tandfonline.com/doi/pdf/10.1080/09540105.2018.1457628" TargetMode="External"/><Relationship Id="rId25" Type="http://schemas.openxmlformats.org/officeDocument/2006/relationships/hyperlink" Target="https://www.sciencedirect.com/science/article/pii/S0899900709003992" TargetMode="External"/><Relationship Id="rId2" Type="http://schemas.openxmlformats.org/officeDocument/2006/relationships/styles" Target="styles.xml"/><Relationship Id="rId16" Type="http://schemas.openxmlformats.org/officeDocument/2006/relationships/hyperlink" Target="https://www.researchgate.net/profile/Baskaran-Inbaraj/publication/5364952_Determination_of_carotenoids_and_their_esters_in_fruits_of_Lycium_barbarum_Linnaeus_by_HPLC-DAD-APCI-MS/links/5f7e7b45299bf1b53e15e9ca/Determination-of-carotenoids-and-their-esters-in-fruits-of-Lycium-barbarum-Linnaeus-by-HPLC-DAD-APCI-MS.pdf" TargetMode="External"/><Relationship Id="rId20" Type="http://schemas.openxmlformats.org/officeDocument/2006/relationships/hyperlink" Target="https://www.endocrineweb.com/obesity-inflammation-cycle" TargetMode="External"/><Relationship Id="rId29" Type="http://schemas.openxmlformats.org/officeDocument/2006/relationships/hyperlink" Target="https://draxe.com/nutrition/acai-berry/" TargetMode="External"/><Relationship Id="rId1" Type="http://schemas.openxmlformats.org/officeDocument/2006/relationships/numbering" Target="numbering.xml"/><Relationship Id="rId6" Type="http://schemas.openxmlformats.org/officeDocument/2006/relationships/hyperlink" Target="https://www.ncbi.nlm.nih.gov/pmc/articles/PMC8051317/" TargetMode="External"/><Relationship Id="rId11" Type="http://schemas.openxmlformats.org/officeDocument/2006/relationships/hyperlink" Target="https://www.healthline.com/health/goji-berry-facts" TargetMode="External"/><Relationship Id="rId24" Type="http://schemas.openxmlformats.org/officeDocument/2006/relationships/hyperlink" Target="https://www.ncbi.nlm.nih.gov/pmc/articles/PMC4987606/" TargetMode="External"/><Relationship Id="rId5" Type="http://schemas.openxmlformats.org/officeDocument/2006/relationships/hyperlink" Target="https://www.hollandandbarrett.com/the-health-hub/food-drink/diets/superfoods/what-are-superfoods/" TargetMode="External"/><Relationship Id="rId15" Type="http://schemas.openxmlformats.org/officeDocument/2006/relationships/hyperlink" Target="https://www.myfoodresearch.com/uploads/8/4/8/5/84855864/_4__fr-2017-102_silva_5.pdf" TargetMode="External"/><Relationship Id="rId23" Type="http://schemas.openxmlformats.org/officeDocument/2006/relationships/hyperlink" Target="http://repositorio.ital.sp.gov.br/jspui/bitstream/123456789/279/1/Antioxidant%20Capacity%20and%20Chemical....pdf" TargetMode="External"/><Relationship Id="rId28" Type="http://schemas.openxmlformats.org/officeDocument/2006/relationships/hyperlink" Target="https://www.ncbi.nlm.nih.gov/pmc/articles/PMC4047259/" TargetMode="External"/><Relationship Id="rId10" Type="http://schemas.openxmlformats.org/officeDocument/2006/relationships/hyperlink" Target="https://www.hsph.harvard.edu/nutritionsource/antioxidants/" TargetMode="External"/><Relationship Id="rId19" Type="http://schemas.openxmlformats.org/officeDocument/2006/relationships/hyperlink" Target="https://www.cancer.gov/publications/dictionaries/cancer-terms/def/dendritic-cel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agrifoodscience.org/index.php/TURJAF/article/viewFile/4566/2233" TargetMode="External"/><Relationship Id="rId14" Type="http://schemas.openxmlformats.org/officeDocument/2006/relationships/hyperlink" Target="https://kd.nsfc.gov.cn/paperDownload/22000255202.pdf" TargetMode="External"/><Relationship Id="rId22" Type="http://schemas.openxmlformats.org/officeDocument/2006/relationships/hyperlink" Target="https://www.healthline.com/nutrition/benefits-of-acai-berries" TargetMode="External"/><Relationship Id="rId27" Type="http://schemas.openxmlformats.org/officeDocument/2006/relationships/hyperlink" Target="https://www.researchgate.net/profile/Mariana-Fragoso/publication/230825804_Inhibition_of_Mouse_Urinary_Bladder_Carcinogenesis_by_Acai_Fruit_Euterpe_oleraceae_Martius_Intake/links/55526b6708ae6fd2d81d47c8/Inhibition-of-Mouse-Urinary-Bladder-Carcinogenesis-by-Acai-Fruit-Euterpe-oleraceae-Martius-Intake.pdf"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1885</TotalTime>
  <Pages>1</Pages>
  <Words>2319</Words>
  <Characters>13220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10</cp:revision>
  <dcterms:created xsi:type="dcterms:W3CDTF">2023-01-12T12:54:00Z</dcterms:created>
  <dcterms:modified xsi:type="dcterms:W3CDTF">2023-01-16T05:00:00Z</dcterms:modified>
</cp:coreProperties>
</file>