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554A2" w14:textId="654F7B7D" w:rsidR="390B34DD" w:rsidRPr="00E34E4D" w:rsidRDefault="390B34DD" w:rsidP="00E34E4D">
      <w:pPr>
        <w:jc w:val="center"/>
        <w:rPr>
          <w:rFonts w:ascii="Calibri" w:eastAsia="Calibri" w:hAnsi="Calibri" w:cs="Calibri"/>
          <w:b/>
          <w:bCs/>
          <w:color w:val="000000" w:themeColor="text1"/>
          <w:sz w:val="40"/>
          <w:szCs w:val="40"/>
        </w:rPr>
      </w:pPr>
      <w:r w:rsidRPr="00E34E4D">
        <w:rPr>
          <w:rFonts w:ascii="Calibri" w:eastAsia="Calibri" w:hAnsi="Calibri" w:cs="Calibri"/>
          <w:b/>
          <w:bCs/>
          <w:color w:val="000000" w:themeColor="text1"/>
          <w:sz w:val="40"/>
          <w:szCs w:val="40"/>
        </w:rPr>
        <w:t xml:space="preserve">Lifestyle </w:t>
      </w:r>
      <w:r w:rsidR="00E34E4D">
        <w:rPr>
          <w:rFonts w:ascii="Calibri" w:eastAsia="Calibri" w:hAnsi="Calibri" w:cs="Calibri"/>
          <w:b/>
          <w:bCs/>
          <w:color w:val="000000" w:themeColor="text1"/>
          <w:sz w:val="40"/>
          <w:szCs w:val="40"/>
        </w:rPr>
        <w:t>C</w:t>
      </w:r>
      <w:r w:rsidRPr="00E34E4D">
        <w:rPr>
          <w:rFonts w:ascii="Calibri" w:eastAsia="Calibri" w:hAnsi="Calibri" w:cs="Calibri"/>
          <w:b/>
          <w:bCs/>
          <w:color w:val="000000" w:themeColor="text1"/>
          <w:sz w:val="40"/>
          <w:szCs w:val="40"/>
        </w:rPr>
        <w:t xml:space="preserve">hanges for a </w:t>
      </w:r>
      <w:r w:rsidR="00E34E4D">
        <w:rPr>
          <w:rFonts w:ascii="Calibri" w:eastAsia="Calibri" w:hAnsi="Calibri" w:cs="Calibri"/>
          <w:b/>
          <w:bCs/>
          <w:color w:val="000000" w:themeColor="text1"/>
          <w:sz w:val="40"/>
          <w:szCs w:val="40"/>
        </w:rPr>
        <w:t>B</w:t>
      </w:r>
      <w:r w:rsidRPr="00E34E4D">
        <w:rPr>
          <w:rFonts w:ascii="Calibri" w:eastAsia="Calibri" w:hAnsi="Calibri" w:cs="Calibri"/>
          <w:b/>
          <w:bCs/>
          <w:color w:val="000000" w:themeColor="text1"/>
          <w:sz w:val="40"/>
          <w:szCs w:val="40"/>
        </w:rPr>
        <w:t xml:space="preserve">etter </w:t>
      </w:r>
      <w:r w:rsidR="00E34E4D">
        <w:rPr>
          <w:rFonts w:ascii="Calibri" w:eastAsia="Calibri" w:hAnsi="Calibri" w:cs="Calibri"/>
          <w:b/>
          <w:bCs/>
          <w:color w:val="000000" w:themeColor="text1"/>
          <w:sz w:val="40"/>
          <w:szCs w:val="40"/>
        </w:rPr>
        <w:t>I</w:t>
      </w:r>
      <w:r w:rsidRPr="00E34E4D">
        <w:rPr>
          <w:rFonts w:ascii="Calibri" w:eastAsia="Calibri" w:hAnsi="Calibri" w:cs="Calibri"/>
          <w:b/>
          <w:bCs/>
          <w:color w:val="000000" w:themeColor="text1"/>
          <w:sz w:val="40"/>
          <w:szCs w:val="40"/>
        </w:rPr>
        <w:t xml:space="preserve">mmune </w:t>
      </w:r>
      <w:r w:rsidR="00E34E4D">
        <w:rPr>
          <w:rFonts w:ascii="Calibri" w:eastAsia="Calibri" w:hAnsi="Calibri" w:cs="Calibri"/>
          <w:b/>
          <w:bCs/>
          <w:color w:val="000000" w:themeColor="text1"/>
          <w:sz w:val="40"/>
          <w:szCs w:val="40"/>
        </w:rPr>
        <w:t>S</w:t>
      </w:r>
      <w:r w:rsidRPr="00E34E4D">
        <w:rPr>
          <w:rFonts w:ascii="Calibri" w:eastAsia="Calibri" w:hAnsi="Calibri" w:cs="Calibri"/>
          <w:b/>
          <w:bCs/>
          <w:color w:val="000000" w:themeColor="text1"/>
          <w:sz w:val="40"/>
          <w:szCs w:val="40"/>
        </w:rPr>
        <w:t>ystem</w:t>
      </w:r>
    </w:p>
    <w:p w14:paraId="249934C7" w14:textId="77777777" w:rsidR="00E34E4D" w:rsidRDefault="00E34E4D" w:rsidP="390B34DD">
      <w:pPr>
        <w:rPr>
          <w:rFonts w:ascii="Calibri" w:eastAsia="Calibri" w:hAnsi="Calibri" w:cs="Calibri"/>
          <w:color w:val="000000" w:themeColor="text1"/>
          <w:sz w:val="28"/>
          <w:szCs w:val="28"/>
        </w:rPr>
      </w:pPr>
    </w:p>
    <w:p w14:paraId="75DDF9F9" w14:textId="354148F8" w:rsidR="390B34DD" w:rsidRDefault="390B34DD" w:rsidP="00E34E4D">
      <w:pPr>
        <w:jc w:val="both"/>
        <w:rPr>
          <w:rFonts w:ascii="Calibri" w:eastAsia="Calibri" w:hAnsi="Calibri" w:cs="Calibri"/>
          <w:color w:val="000000" w:themeColor="text1"/>
          <w:sz w:val="28"/>
          <w:szCs w:val="28"/>
        </w:rPr>
      </w:pPr>
      <w:bookmarkStart w:id="0" w:name="_GoBack"/>
      <w:r w:rsidRPr="390B34DD">
        <w:rPr>
          <w:rFonts w:ascii="Calibri" w:eastAsia="Calibri" w:hAnsi="Calibri" w:cs="Calibri"/>
          <w:color w:val="000000" w:themeColor="text1"/>
          <w:sz w:val="28"/>
          <w:szCs w:val="28"/>
        </w:rPr>
        <w:t>We all want to live the best life we can, and that means maintaining our health and well-being and improving our immune systems are vital to protecting the body against illness and disease. While family history and genetics can play a part, healthy lifestyle choices can have a big influence on the efficiency of the immune system.</w:t>
      </w:r>
    </w:p>
    <w:p w14:paraId="4ED97A89" w14:textId="0DC12789" w:rsidR="390B34DD" w:rsidRPr="00E34E4D" w:rsidRDefault="390B34DD" w:rsidP="00E34E4D">
      <w:pPr>
        <w:jc w:val="both"/>
        <w:rPr>
          <w:rFonts w:ascii="Calibri" w:eastAsia="Calibri" w:hAnsi="Calibri" w:cs="Calibri"/>
          <w:b/>
        </w:rPr>
      </w:pPr>
      <w:r w:rsidRPr="00E34E4D">
        <w:rPr>
          <w:rFonts w:ascii="Calibri" w:eastAsia="Calibri" w:hAnsi="Calibri" w:cs="Calibri"/>
          <w:b/>
          <w:color w:val="000000" w:themeColor="text1"/>
          <w:sz w:val="28"/>
          <w:szCs w:val="28"/>
        </w:rPr>
        <w:t>Diet</w:t>
      </w:r>
    </w:p>
    <w:p w14:paraId="0CE9279D" w14:textId="5A647D37" w:rsidR="390B34DD" w:rsidRDefault="390B34DD" w:rsidP="00E34E4D">
      <w:pPr>
        <w:jc w:val="both"/>
        <w:rPr>
          <w:rFonts w:ascii="Calibri" w:eastAsia="Calibri" w:hAnsi="Calibri" w:cs="Calibri"/>
          <w:color w:val="000000" w:themeColor="text1"/>
          <w:sz w:val="28"/>
          <w:szCs w:val="28"/>
          <w:highlight w:val="yellow"/>
        </w:rPr>
      </w:pPr>
      <w:r w:rsidRPr="390B34DD">
        <w:rPr>
          <w:rFonts w:ascii="Calibri" w:eastAsia="Calibri" w:hAnsi="Calibri" w:cs="Calibri"/>
          <w:color w:val="000000" w:themeColor="text1"/>
          <w:sz w:val="28"/>
          <w:szCs w:val="28"/>
        </w:rPr>
        <w:t xml:space="preserve">A balanced diet is vital for a healthy immune system, providing the full range of essential nutrients to boost the body's defence against potential threats to health. One ‘rule’ to follow is to eat a variety of fruits and vegetables. This is because they contain many different vitamins, minerals, and phytochemicals. Vitamins and minerals are vital for the production, action, and efficiency of the many specialised immune cells. While phytochemicals provide extra protection against diseases, due to being anti-inflammatory and having antioxidant properties, both of which help to buffer the immune system (1). </w:t>
      </w:r>
    </w:p>
    <w:p w14:paraId="09079F6A" w14:textId="30BDF579" w:rsidR="390B34DD" w:rsidRDefault="390B34DD" w:rsidP="00E34E4D">
      <w:pPr>
        <w:jc w:val="both"/>
        <w:rPr>
          <w:sz w:val="28"/>
          <w:szCs w:val="28"/>
          <w:highlight w:val="yellow"/>
        </w:rPr>
      </w:pPr>
      <w:r w:rsidRPr="390B34DD">
        <w:rPr>
          <w:sz w:val="28"/>
          <w:szCs w:val="28"/>
        </w:rPr>
        <w:t xml:space="preserve">When thinking about a healthy diet, it is important to make sure that specific vitamins and minerals are included in the diet. One that is vital is vitamin B12. Unfortunately, if the individual is a vegan or vegetarian, they can be deficient in this vitamin, as it is mostly found in meat, fish, eggs, and dairy products. Not having enough B12 in the diet can lead to a lack of energy and fatigue (2). </w:t>
      </w:r>
    </w:p>
    <w:p w14:paraId="37091F89" w14:textId="3D3FC849" w:rsidR="390B34DD" w:rsidRDefault="390B34DD" w:rsidP="00E34E4D">
      <w:pPr>
        <w:jc w:val="both"/>
        <w:rPr>
          <w:sz w:val="28"/>
          <w:szCs w:val="28"/>
          <w:highlight w:val="yellow"/>
        </w:rPr>
      </w:pPr>
      <w:r w:rsidRPr="390B34DD">
        <w:rPr>
          <w:sz w:val="28"/>
          <w:szCs w:val="28"/>
        </w:rPr>
        <w:t>Vitamin B12 is vital for the immune system, especially in the fight against cancer, as it is required to produce natural killer cells. Not having enough vitamin B12 can lead to a reduced number of white blood cells as well (3).</w:t>
      </w:r>
    </w:p>
    <w:p w14:paraId="37C6B943" w14:textId="457401FB" w:rsidR="390B34DD" w:rsidRDefault="390B34DD" w:rsidP="00E34E4D">
      <w:pPr>
        <w:jc w:val="both"/>
        <w:rPr>
          <w:sz w:val="28"/>
          <w:szCs w:val="28"/>
          <w:highlight w:val="yellow"/>
        </w:rPr>
      </w:pPr>
      <w:r w:rsidRPr="390B34DD">
        <w:rPr>
          <w:sz w:val="28"/>
          <w:szCs w:val="28"/>
        </w:rPr>
        <w:t xml:space="preserve">Eating foods rich in vitamin B12 is the best way to make the immune system better. However, just to complicate matters, as we age, intrinsic factor, the enzyme that helps vitamin B12 be absorbed in the digestive tract, is no longer produced in adequate quantities. This means that no matter how much vitamin B12 is included in the diet, it is ineffective and can lead not only to fatigue but also to a weakened immune system. This can be overcome by having vitamin B12 injected intravenously by a medical professional (4).  </w:t>
      </w:r>
    </w:p>
    <w:p w14:paraId="4FB16770" w14:textId="0BAE8A6D" w:rsidR="390B34DD" w:rsidRPr="00E34E4D" w:rsidRDefault="390B34DD" w:rsidP="00E34E4D">
      <w:pPr>
        <w:jc w:val="both"/>
        <w:rPr>
          <w:b/>
          <w:sz w:val="28"/>
          <w:szCs w:val="28"/>
        </w:rPr>
      </w:pPr>
      <w:r w:rsidRPr="00E34E4D">
        <w:rPr>
          <w:b/>
          <w:sz w:val="28"/>
          <w:szCs w:val="28"/>
        </w:rPr>
        <w:lastRenderedPageBreak/>
        <w:t>Weight management</w:t>
      </w:r>
    </w:p>
    <w:p w14:paraId="690840AC" w14:textId="4D5E0770" w:rsidR="390B34DD" w:rsidRDefault="390B34DD" w:rsidP="00E34E4D">
      <w:pPr>
        <w:jc w:val="both"/>
        <w:rPr>
          <w:sz w:val="28"/>
          <w:szCs w:val="28"/>
          <w:highlight w:val="yellow"/>
        </w:rPr>
      </w:pPr>
      <w:r w:rsidRPr="390B34DD">
        <w:rPr>
          <w:sz w:val="28"/>
          <w:szCs w:val="28"/>
        </w:rPr>
        <w:t xml:space="preserve">While talking about diet, it is important to note that a balanced diet can not only make the immune system better but can also help to maintain a healthy weight. This is important as being overweight can increase inflammation in the body, which can weaken the immune system (5). </w:t>
      </w:r>
    </w:p>
    <w:p w14:paraId="779C790C" w14:textId="5633EA4A" w:rsidR="390B34DD" w:rsidRPr="00E34E4D" w:rsidRDefault="390B34DD" w:rsidP="00E34E4D">
      <w:pPr>
        <w:jc w:val="both"/>
        <w:rPr>
          <w:b/>
          <w:sz w:val="28"/>
          <w:szCs w:val="28"/>
          <w:highlight w:val="yellow"/>
        </w:rPr>
      </w:pPr>
      <w:r w:rsidRPr="00E34E4D">
        <w:rPr>
          <w:b/>
          <w:sz w:val="28"/>
          <w:szCs w:val="28"/>
        </w:rPr>
        <w:t>Exercise</w:t>
      </w:r>
    </w:p>
    <w:p w14:paraId="68AB4992" w14:textId="70B31A01" w:rsidR="390B34DD" w:rsidRDefault="390B34DD" w:rsidP="00E34E4D">
      <w:pPr>
        <w:jc w:val="both"/>
        <w:rPr>
          <w:sz w:val="28"/>
          <w:szCs w:val="28"/>
          <w:highlight w:val="yellow"/>
        </w:rPr>
      </w:pPr>
      <w:r w:rsidRPr="390B34DD">
        <w:rPr>
          <w:sz w:val="28"/>
          <w:szCs w:val="28"/>
        </w:rPr>
        <w:t xml:space="preserve">Getting plenty of exercise can also help with weight loss, maintain a healthy weight, and improve insulin sensitivity. Physical activity reduces inflammation and free radicals and increases </w:t>
      </w:r>
      <w:bookmarkStart w:id="1" w:name="_Int_ZH0f6ig0"/>
      <w:r w:rsidRPr="390B34DD">
        <w:rPr>
          <w:sz w:val="28"/>
          <w:szCs w:val="28"/>
        </w:rPr>
        <w:t>anti-oxidant</w:t>
      </w:r>
      <w:bookmarkEnd w:id="1"/>
      <w:r w:rsidRPr="390B34DD">
        <w:rPr>
          <w:sz w:val="28"/>
          <w:szCs w:val="28"/>
        </w:rPr>
        <w:t xml:space="preserve"> activity, all of which not only reduces the risk of developing type 2 diabetes but also boosts the immune system (6). Therefore, another way to make the immune system better is to move as much as possible. Movement helps the lymph to be pumped around the lymphatic system, supporting the removal of toxins and waste products from the body (7). </w:t>
      </w:r>
    </w:p>
    <w:p w14:paraId="72448325" w14:textId="3957EEA9" w:rsidR="390B34DD" w:rsidRDefault="390B34DD" w:rsidP="00E34E4D">
      <w:pPr>
        <w:jc w:val="both"/>
        <w:rPr>
          <w:sz w:val="28"/>
          <w:szCs w:val="28"/>
          <w:highlight w:val="yellow"/>
        </w:rPr>
      </w:pPr>
      <w:r w:rsidRPr="390B34DD">
        <w:rPr>
          <w:sz w:val="28"/>
          <w:szCs w:val="28"/>
        </w:rPr>
        <w:t xml:space="preserve">Exercise leads to the production of cytokines which have anti-inflammatory effects. It also increases the production and circulation of white blood cells. In fact, research found that exercise reduced the intensity of the symptoms of COVID-19 (8). </w:t>
      </w:r>
    </w:p>
    <w:p w14:paraId="53D66780" w14:textId="68DA046B" w:rsidR="390B34DD" w:rsidRPr="00E34E4D" w:rsidRDefault="390B34DD" w:rsidP="00E34E4D">
      <w:pPr>
        <w:jc w:val="both"/>
        <w:rPr>
          <w:b/>
          <w:sz w:val="28"/>
          <w:szCs w:val="28"/>
        </w:rPr>
      </w:pPr>
      <w:r w:rsidRPr="00E34E4D">
        <w:rPr>
          <w:b/>
          <w:sz w:val="28"/>
          <w:szCs w:val="28"/>
        </w:rPr>
        <w:t>Stress</w:t>
      </w:r>
    </w:p>
    <w:p w14:paraId="0025C32A" w14:textId="53D6705F" w:rsidR="390B34DD" w:rsidRDefault="390B34DD" w:rsidP="00E34E4D">
      <w:pPr>
        <w:jc w:val="both"/>
        <w:rPr>
          <w:sz w:val="28"/>
          <w:szCs w:val="28"/>
          <w:highlight w:val="yellow"/>
        </w:rPr>
      </w:pPr>
      <w:r w:rsidRPr="390B34DD">
        <w:rPr>
          <w:sz w:val="28"/>
          <w:szCs w:val="28"/>
        </w:rPr>
        <w:t>Physical activity is well-known to boost mood through the release of endorphins, but it is also beneficial for reducing stress and anxiety. This can be anything from yoga and tai chi to running or playing team games (9). This is important because effective stress management is important to make the immune system better. Chronic stress can lead to inflammation due to high levels of the stress hormone cortisol (10). On top of that, when cortisol levels are constantly high, it can lead to fewer white blood cells being produced, making the individual susceptible to infections and illness.  Chronic stress can lead to depression and anxiety, which can cause even more inflammation, which over time can lead to the development of many more serious issues such as cancer, cardiovascular disease, and autoimmune diseases (11). Sadly, stress early in life due to poverty, neglect, bullying, maltreatment, or abuse can make children susceptible to illness and disease due to having a weakened immune system (12).</w:t>
      </w:r>
    </w:p>
    <w:p w14:paraId="78A8330F" w14:textId="4A9D5034" w:rsidR="390B34DD" w:rsidRDefault="390B34DD" w:rsidP="00E34E4D">
      <w:pPr>
        <w:jc w:val="both"/>
        <w:rPr>
          <w:sz w:val="28"/>
          <w:szCs w:val="28"/>
          <w:highlight w:val="yellow"/>
        </w:rPr>
      </w:pPr>
      <w:r w:rsidRPr="390B34DD">
        <w:rPr>
          <w:sz w:val="28"/>
          <w:szCs w:val="28"/>
        </w:rPr>
        <w:t xml:space="preserve">Therefore, it is absolutely vital to have some stress management strategies to reduce stress levels and make the immune system better. These can include </w:t>
      </w:r>
      <w:r w:rsidRPr="390B34DD">
        <w:rPr>
          <w:sz w:val="28"/>
          <w:szCs w:val="28"/>
        </w:rPr>
        <w:lastRenderedPageBreak/>
        <w:t>breathing exercises, meditation, mindfulness, talking therapies, avoiding social media and the news, exercising, and eating well. Laughter is also good for stress reduction, so watching a sitcom, a funny film, a comedian, or trying laughter yoga are all ways to boost endorphins and the immune system at the same time (13).</w:t>
      </w:r>
    </w:p>
    <w:p w14:paraId="6DA6A366" w14:textId="40B05ADA" w:rsidR="390B34DD" w:rsidRPr="00E34E4D" w:rsidRDefault="390B34DD" w:rsidP="00E34E4D">
      <w:pPr>
        <w:jc w:val="both"/>
        <w:rPr>
          <w:b/>
          <w:sz w:val="28"/>
          <w:szCs w:val="28"/>
        </w:rPr>
      </w:pPr>
      <w:r w:rsidRPr="00E34E4D">
        <w:rPr>
          <w:b/>
          <w:sz w:val="28"/>
          <w:szCs w:val="28"/>
        </w:rPr>
        <w:t>Sleep</w:t>
      </w:r>
    </w:p>
    <w:p w14:paraId="2641BF6C" w14:textId="30304211" w:rsidR="390B34DD" w:rsidRDefault="390B34DD" w:rsidP="00E34E4D">
      <w:pPr>
        <w:jc w:val="both"/>
        <w:rPr>
          <w:sz w:val="28"/>
          <w:szCs w:val="28"/>
        </w:rPr>
      </w:pPr>
      <w:r w:rsidRPr="390B34DD">
        <w:rPr>
          <w:sz w:val="28"/>
          <w:szCs w:val="28"/>
        </w:rPr>
        <w:t xml:space="preserve">Getting a good night's sleep can be difficult when you are stressed. However, it is vital to get plenty of “shut eye” to make the immune system better. During sleep the immune system is busy working hard to reduce inflammation by producing anti-inflammatory cytokines. It also produces T-cells that are specialised white blood cells that fight against diseases caused by viruses (14). </w:t>
      </w:r>
    </w:p>
    <w:p w14:paraId="1A9DF35F" w14:textId="22AA553A" w:rsidR="390B34DD" w:rsidRDefault="390B34DD" w:rsidP="00E34E4D">
      <w:pPr>
        <w:jc w:val="both"/>
        <w:rPr>
          <w:sz w:val="28"/>
          <w:szCs w:val="28"/>
          <w:highlight w:val="yellow"/>
        </w:rPr>
      </w:pPr>
      <w:r w:rsidRPr="390B34DD">
        <w:rPr>
          <w:sz w:val="28"/>
          <w:szCs w:val="28"/>
        </w:rPr>
        <w:t xml:space="preserve">There are many ways to improve sleep, collectively referred to as sleep hygiene. Strategies include going to bed and getting up at the same time; making sure that the bedroom is free from televisions and mobile phones; is cool, dark, and quiet; not drinking alcohol, caffeinated drinks, or eating within two hours before bedtime; and avoiding the use of screens such as mobile phones, televisions, laptops, or game consoles an hour or more before bedtime. This is because the blue light that these devices emit can interfere with the body clock that controls the release of the sleep hormone melatonin. It is also important to get adequate exposure to natural daylight first thing in the morning to help regulate the body clock (15). </w:t>
      </w:r>
    </w:p>
    <w:p w14:paraId="2CFC1238" w14:textId="0A3BFB16" w:rsidR="390B34DD" w:rsidRPr="00E34E4D" w:rsidRDefault="390B34DD" w:rsidP="00E34E4D">
      <w:pPr>
        <w:jc w:val="both"/>
        <w:rPr>
          <w:b/>
          <w:sz w:val="28"/>
          <w:szCs w:val="28"/>
        </w:rPr>
      </w:pPr>
      <w:r w:rsidRPr="00E34E4D">
        <w:rPr>
          <w:b/>
          <w:sz w:val="28"/>
          <w:szCs w:val="28"/>
        </w:rPr>
        <w:t>Avoid smoking</w:t>
      </w:r>
    </w:p>
    <w:p w14:paraId="59C20854" w14:textId="05FF2F84" w:rsidR="390B34DD" w:rsidRDefault="390B34DD" w:rsidP="00E34E4D">
      <w:pPr>
        <w:jc w:val="both"/>
        <w:rPr>
          <w:sz w:val="28"/>
          <w:szCs w:val="28"/>
        </w:rPr>
      </w:pPr>
      <w:r w:rsidRPr="390B34DD">
        <w:rPr>
          <w:sz w:val="28"/>
          <w:szCs w:val="28"/>
        </w:rPr>
        <w:t xml:space="preserve">Smoking is well known to have several negative impacts on health. These include a higher risk of mouth, throat, and lung cancer; heart disease, stroke, and high blood pressure. It damages the delicate cells in the lungs, leading to reduced lung function and difficulty breathing. Puffing on cigarettes can also impact the immune system by damaging the cells that line the respiratory tract, as well as reducing the mucous that protects them, enabling microbes such as bacteria and viruses to penetrate the lining and cause flu and pneumonia. It damages DNA, causes inflammation by activating inflammatory immune cells, and suppresses the immune system by reducing the efficacy of natural killer cells and macrophages (16). Therefore, not smoking in the first place or giving up can make your immune system better. Unfortunately, smokers are addicted to nicotine, so giving up is not as easy as some may think. The best way is to get support from a health professional or use an app such as the NHS Quit Smoking app (17). Other ways to give up include using nicotine </w:t>
      </w:r>
      <w:r w:rsidRPr="390B34DD">
        <w:rPr>
          <w:sz w:val="28"/>
          <w:szCs w:val="28"/>
        </w:rPr>
        <w:lastRenderedPageBreak/>
        <w:t xml:space="preserve">replacements such as gum or patches. Smoking is often linked to other habits, such as social drinking or having coffee first thing in the morning. Therefore, it may be better to reduce those habits. making it easier to give up smoking at the same time. </w:t>
      </w:r>
    </w:p>
    <w:p w14:paraId="2943EAD0" w14:textId="07A48936" w:rsidR="390B34DD" w:rsidRDefault="390B34DD" w:rsidP="00E34E4D">
      <w:pPr>
        <w:jc w:val="both"/>
        <w:rPr>
          <w:sz w:val="28"/>
          <w:szCs w:val="28"/>
        </w:rPr>
      </w:pPr>
      <w:r w:rsidRPr="390B34DD">
        <w:rPr>
          <w:sz w:val="28"/>
          <w:szCs w:val="28"/>
        </w:rPr>
        <w:t xml:space="preserve">Strategies for making the immune system better are like those for weight management or maintaining a healthy lifestyle: eating a healthy, balanced diet, getting plenty of exercise and sleep, keeping stress at bay, and avoiding toxins such as tobacco and alcohol. However, if the immune system is compromised, it may be advisable to seek help from a medical professional, dietician, or nutritionist. </w:t>
      </w:r>
    </w:p>
    <w:bookmarkEnd w:id="0"/>
    <w:p w14:paraId="6E4D4D9F" w14:textId="77777777" w:rsidR="00E34E4D" w:rsidRDefault="00E34E4D" w:rsidP="390B34DD">
      <w:pPr>
        <w:rPr>
          <w:sz w:val="28"/>
          <w:szCs w:val="28"/>
          <w:highlight w:val="yellow"/>
        </w:rPr>
      </w:pPr>
    </w:p>
    <w:p w14:paraId="075EA7D1" w14:textId="248A723D" w:rsidR="390B34DD" w:rsidRDefault="390B34DD" w:rsidP="390B34DD">
      <w:pPr>
        <w:rPr>
          <w:b/>
          <w:bCs/>
          <w:sz w:val="28"/>
          <w:szCs w:val="28"/>
        </w:rPr>
      </w:pPr>
      <w:r w:rsidRPr="390B34DD">
        <w:rPr>
          <w:b/>
          <w:bCs/>
          <w:sz w:val="28"/>
          <w:szCs w:val="28"/>
        </w:rPr>
        <w:t>References</w:t>
      </w:r>
    </w:p>
    <w:p w14:paraId="4113BF78" w14:textId="3C18688B" w:rsidR="390B34DD" w:rsidRDefault="390B34DD" w:rsidP="390B34DD">
      <w:pPr>
        <w:pStyle w:val="ListParagraph"/>
        <w:numPr>
          <w:ilvl w:val="0"/>
          <w:numId w:val="17"/>
        </w:numPr>
        <w:rPr>
          <w:rFonts w:ascii="Calibri" w:eastAsia="Calibri" w:hAnsi="Calibri" w:cs="Calibri"/>
          <w:color w:val="000000" w:themeColor="text1"/>
          <w:sz w:val="28"/>
          <w:szCs w:val="28"/>
        </w:rPr>
      </w:pPr>
      <w:r w:rsidRPr="390B34DD">
        <w:rPr>
          <w:rFonts w:ascii="Calibri" w:eastAsia="Calibri" w:hAnsi="Calibri" w:cs="Calibri"/>
          <w:color w:val="000000" w:themeColor="text1"/>
          <w:sz w:val="28"/>
          <w:szCs w:val="28"/>
        </w:rPr>
        <w:t xml:space="preserve">Strengthening the Immune System and Reducing Inflammation and Oxidative Stress through Diet and Nutrition: Considerations during the COVID-19 Crisis </w:t>
      </w:r>
      <w:hyperlink r:id="rId5">
        <w:r w:rsidRPr="390B34DD">
          <w:rPr>
            <w:rStyle w:val="Hyperlink"/>
            <w:rFonts w:ascii="Calibri" w:eastAsia="Calibri" w:hAnsi="Calibri" w:cs="Calibri"/>
            <w:sz w:val="28"/>
            <w:szCs w:val="28"/>
          </w:rPr>
          <w:t>https://www.ncbi.nlm.nih.gov/pmc/articles/PMC7352291/</w:t>
        </w:r>
      </w:hyperlink>
    </w:p>
    <w:p w14:paraId="3505C8AB" w14:textId="1151BCC7" w:rsidR="390B34DD" w:rsidRDefault="390B34DD" w:rsidP="390B34DD">
      <w:pPr>
        <w:pStyle w:val="ListParagraph"/>
        <w:numPr>
          <w:ilvl w:val="0"/>
          <w:numId w:val="17"/>
        </w:numPr>
        <w:rPr>
          <w:rFonts w:ascii="Calibri" w:eastAsia="Calibri" w:hAnsi="Calibri" w:cs="Calibri"/>
          <w:color w:val="000000" w:themeColor="text1"/>
          <w:sz w:val="28"/>
          <w:szCs w:val="28"/>
        </w:rPr>
      </w:pPr>
      <w:r w:rsidRPr="390B34DD">
        <w:rPr>
          <w:rFonts w:ascii="Calibri" w:eastAsia="Calibri" w:hAnsi="Calibri" w:cs="Calibri"/>
          <w:color w:val="000000" w:themeColor="text1"/>
          <w:sz w:val="28"/>
          <w:szCs w:val="28"/>
        </w:rPr>
        <w:t xml:space="preserve">Vitamin B12 </w:t>
      </w:r>
      <w:hyperlink r:id="rId6">
        <w:r w:rsidRPr="390B34DD">
          <w:rPr>
            <w:rStyle w:val="Hyperlink"/>
            <w:rFonts w:ascii="Calibri" w:eastAsia="Calibri" w:hAnsi="Calibri" w:cs="Calibri"/>
            <w:sz w:val="28"/>
            <w:szCs w:val="28"/>
          </w:rPr>
          <w:t>https://ods.od.nih.gov/factsheets/VitaminB12-HealthProfessional/</w:t>
        </w:r>
      </w:hyperlink>
    </w:p>
    <w:p w14:paraId="2A26D400" w14:textId="773AE6A9" w:rsidR="390B34DD" w:rsidRDefault="390B34DD" w:rsidP="390B34DD">
      <w:pPr>
        <w:pStyle w:val="ListParagraph"/>
        <w:numPr>
          <w:ilvl w:val="0"/>
          <w:numId w:val="17"/>
        </w:numPr>
        <w:rPr>
          <w:rFonts w:ascii="Calibri" w:eastAsia="Calibri" w:hAnsi="Calibri" w:cs="Calibri"/>
          <w:color w:val="000000" w:themeColor="text1"/>
          <w:sz w:val="28"/>
          <w:szCs w:val="28"/>
        </w:rPr>
      </w:pPr>
      <w:r w:rsidRPr="390B34DD">
        <w:rPr>
          <w:rFonts w:ascii="Calibri" w:eastAsia="Calibri" w:hAnsi="Calibri" w:cs="Calibri"/>
          <w:color w:val="000000" w:themeColor="text1"/>
          <w:sz w:val="28"/>
          <w:szCs w:val="28"/>
        </w:rPr>
        <w:t xml:space="preserve">Exploring the Immune-Boosting Functions of Vitamins and Minerals as Nutritional Food Bioactive Compounds: A Comprehensive Review </w:t>
      </w:r>
      <w:hyperlink r:id="rId7">
        <w:r w:rsidRPr="390B34DD">
          <w:rPr>
            <w:rStyle w:val="Hyperlink"/>
            <w:rFonts w:ascii="Calibri" w:eastAsia="Calibri" w:hAnsi="Calibri" w:cs="Calibri"/>
            <w:sz w:val="28"/>
            <w:szCs w:val="28"/>
          </w:rPr>
          <w:t>https://www.ncbi.nlm.nih.gov/pmc/articles/PMC8779769/</w:t>
        </w:r>
      </w:hyperlink>
    </w:p>
    <w:p w14:paraId="2CD0D68E" w14:textId="64E9A2A1" w:rsidR="390B34DD" w:rsidRDefault="390B34DD" w:rsidP="390B34DD">
      <w:pPr>
        <w:pStyle w:val="ListParagraph"/>
        <w:numPr>
          <w:ilvl w:val="0"/>
          <w:numId w:val="17"/>
        </w:numPr>
        <w:rPr>
          <w:rFonts w:ascii="Calibri" w:eastAsia="Calibri" w:hAnsi="Calibri" w:cs="Calibri"/>
          <w:color w:val="000000" w:themeColor="text1"/>
          <w:sz w:val="28"/>
          <w:szCs w:val="28"/>
        </w:rPr>
      </w:pPr>
      <w:r w:rsidRPr="390B34DD">
        <w:rPr>
          <w:rFonts w:ascii="Calibri" w:eastAsia="Calibri" w:hAnsi="Calibri" w:cs="Calibri"/>
          <w:color w:val="000000" w:themeColor="text1"/>
          <w:sz w:val="28"/>
          <w:szCs w:val="28"/>
        </w:rPr>
        <w:t xml:space="preserve">Pernicious Anemia  </w:t>
      </w:r>
      <w:hyperlink r:id="rId8">
        <w:r w:rsidRPr="390B34DD">
          <w:rPr>
            <w:rStyle w:val="Hyperlink"/>
            <w:rFonts w:ascii="Calibri" w:eastAsia="Calibri" w:hAnsi="Calibri" w:cs="Calibri"/>
            <w:sz w:val="28"/>
            <w:szCs w:val="28"/>
          </w:rPr>
          <w:t>https://www.pennmedicine.org/for-patients-and-visitors/patient-information/conditions-treated-a-to-z/pernicious-anemia</w:t>
        </w:r>
      </w:hyperlink>
    </w:p>
    <w:p w14:paraId="0FE10739" w14:textId="266BD8BB" w:rsidR="390B34DD" w:rsidRDefault="390B34DD" w:rsidP="390B34DD">
      <w:pPr>
        <w:pStyle w:val="ListParagraph"/>
        <w:numPr>
          <w:ilvl w:val="0"/>
          <w:numId w:val="17"/>
        </w:numPr>
        <w:rPr>
          <w:rFonts w:ascii="Calibri" w:eastAsia="Calibri" w:hAnsi="Calibri" w:cs="Calibri"/>
          <w:color w:val="0563C1"/>
          <w:sz w:val="28"/>
          <w:szCs w:val="28"/>
        </w:rPr>
      </w:pPr>
      <w:r w:rsidRPr="390B34DD">
        <w:rPr>
          <w:rFonts w:ascii="Calibri" w:eastAsia="Calibri" w:hAnsi="Calibri" w:cs="Calibri"/>
          <w:color w:val="000000" w:themeColor="text1"/>
          <w:sz w:val="28"/>
          <w:szCs w:val="28"/>
        </w:rPr>
        <w:t xml:space="preserve">Obesity, inflammation and the immune system </w:t>
      </w:r>
      <w:hyperlink r:id="rId9">
        <w:r w:rsidRPr="390B34DD">
          <w:rPr>
            <w:rStyle w:val="Hyperlink"/>
            <w:rFonts w:ascii="Calibri" w:eastAsia="Calibri" w:hAnsi="Calibri" w:cs="Calibri"/>
            <w:sz w:val="28"/>
            <w:szCs w:val="28"/>
          </w:rPr>
          <w:t>https://pubmed.ncbi.nlm.nih.gov/22429824/</w:t>
        </w:r>
      </w:hyperlink>
    </w:p>
    <w:p w14:paraId="0C0C5779" w14:textId="6F1B4ED5" w:rsidR="390B34DD" w:rsidRDefault="390B34DD" w:rsidP="390B34DD">
      <w:pPr>
        <w:pStyle w:val="ListParagraph"/>
        <w:numPr>
          <w:ilvl w:val="0"/>
          <w:numId w:val="17"/>
        </w:numPr>
        <w:rPr>
          <w:rFonts w:ascii="Calibri" w:eastAsia="Calibri" w:hAnsi="Calibri" w:cs="Calibri"/>
          <w:color w:val="000000" w:themeColor="text1"/>
          <w:sz w:val="28"/>
          <w:szCs w:val="28"/>
        </w:rPr>
      </w:pPr>
      <w:r w:rsidRPr="390B34DD">
        <w:rPr>
          <w:rFonts w:ascii="Calibri" w:eastAsia="Calibri" w:hAnsi="Calibri" w:cs="Calibri"/>
          <w:color w:val="000000" w:themeColor="text1"/>
          <w:sz w:val="28"/>
          <w:szCs w:val="28"/>
        </w:rPr>
        <w:t xml:space="preserve">Effect of Physical activity on Insulin Resistance, Inflammation and Oxidative Stress in Diabetes Mellitus </w:t>
      </w:r>
      <w:hyperlink r:id="rId10">
        <w:r w:rsidRPr="390B34DD">
          <w:rPr>
            <w:rStyle w:val="Hyperlink"/>
            <w:rFonts w:ascii="Calibri" w:eastAsia="Calibri" w:hAnsi="Calibri" w:cs="Calibri"/>
            <w:sz w:val="28"/>
            <w:szCs w:val="28"/>
          </w:rPr>
          <w:t>https://www.ncbi.nlm.nih.gov/pmc/articles/PMC3782965/</w:t>
        </w:r>
      </w:hyperlink>
    </w:p>
    <w:p w14:paraId="1F65703B" w14:textId="5FF4127B" w:rsidR="390B34DD" w:rsidRDefault="390B34DD" w:rsidP="390B34DD">
      <w:pPr>
        <w:pStyle w:val="ListParagraph"/>
        <w:numPr>
          <w:ilvl w:val="0"/>
          <w:numId w:val="17"/>
        </w:numPr>
        <w:rPr>
          <w:rFonts w:ascii="Calibri" w:eastAsia="Calibri" w:hAnsi="Calibri" w:cs="Calibri"/>
          <w:color w:val="000000" w:themeColor="text1"/>
          <w:sz w:val="28"/>
          <w:szCs w:val="28"/>
        </w:rPr>
      </w:pPr>
      <w:r w:rsidRPr="390B34DD">
        <w:rPr>
          <w:rFonts w:ascii="Calibri" w:eastAsia="Calibri" w:hAnsi="Calibri" w:cs="Calibri"/>
          <w:color w:val="000000" w:themeColor="text1"/>
          <w:sz w:val="28"/>
          <w:szCs w:val="28"/>
        </w:rPr>
        <w:t xml:space="preserve">Exercise and the lymphatic system </w:t>
      </w:r>
      <w:hyperlink r:id="rId11">
        <w:r w:rsidRPr="390B34DD">
          <w:rPr>
            <w:rStyle w:val="Hyperlink"/>
            <w:rFonts w:ascii="Calibri" w:eastAsia="Calibri" w:hAnsi="Calibri" w:cs="Calibri"/>
            <w:sz w:val="28"/>
            <w:szCs w:val="28"/>
          </w:rPr>
          <w:t>https://www.mdanderson.org/publications/focused-on-health/exercise-and-the-lymphatic-system.h20-1592991.html</w:t>
        </w:r>
      </w:hyperlink>
    </w:p>
    <w:p w14:paraId="2D13D061" w14:textId="7FDF756F" w:rsidR="390B34DD" w:rsidRDefault="390B34DD" w:rsidP="390B34DD">
      <w:pPr>
        <w:pStyle w:val="ListParagraph"/>
        <w:numPr>
          <w:ilvl w:val="0"/>
          <w:numId w:val="17"/>
        </w:numPr>
        <w:rPr>
          <w:rFonts w:ascii="Calibri" w:eastAsia="Calibri" w:hAnsi="Calibri" w:cs="Calibri"/>
          <w:color w:val="000000" w:themeColor="text1"/>
          <w:sz w:val="28"/>
          <w:szCs w:val="28"/>
        </w:rPr>
      </w:pPr>
      <w:r w:rsidRPr="390B34DD">
        <w:rPr>
          <w:rFonts w:ascii="Calibri" w:eastAsia="Calibri" w:hAnsi="Calibri" w:cs="Calibri"/>
          <w:color w:val="000000" w:themeColor="text1"/>
          <w:sz w:val="28"/>
          <w:szCs w:val="28"/>
        </w:rPr>
        <w:t xml:space="preserve">Physical exercise as a tool to help the immune system against COVID-19: an integrative review of the current literature </w:t>
      </w:r>
      <w:hyperlink r:id="rId12">
        <w:r w:rsidRPr="390B34DD">
          <w:rPr>
            <w:rStyle w:val="Hyperlink"/>
            <w:rFonts w:ascii="Calibri" w:eastAsia="Calibri" w:hAnsi="Calibri" w:cs="Calibri"/>
            <w:sz w:val="28"/>
            <w:szCs w:val="28"/>
          </w:rPr>
          <w:t>https://www.ncbi.nlm.nih.gov/pmc/articles/PMC7387807</w:t>
        </w:r>
      </w:hyperlink>
    </w:p>
    <w:p w14:paraId="2A28DF9D" w14:textId="5423B11E" w:rsidR="390B34DD" w:rsidRDefault="390B34DD" w:rsidP="390B34DD">
      <w:pPr>
        <w:pStyle w:val="ListParagraph"/>
        <w:numPr>
          <w:ilvl w:val="0"/>
          <w:numId w:val="17"/>
        </w:numPr>
        <w:rPr>
          <w:rFonts w:ascii="Calibri" w:eastAsia="Calibri" w:hAnsi="Calibri" w:cs="Calibri"/>
          <w:color w:val="000000" w:themeColor="text1"/>
          <w:sz w:val="28"/>
          <w:szCs w:val="28"/>
        </w:rPr>
      </w:pPr>
      <w:r w:rsidRPr="390B34DD">
        <w:rPr>
          <w:rFonts w:ascii="Calibri" w:eastAsia="Calibri" w:hAnsi="Calibri" w:cs="Calibri"/>
          <w:color w:val="000000" w:themeColor="text1"/>
          <w:sz w:val="28"/>
          <w:szCs w:val="28"/>
        </w:rPr>
        <w:lastRenderedPageBreak/>
        <w:t>The Role of Exercise in Stress Managementhttps://journals.lww.com/acsm-healthfitness/fulltext/2013/05000/stress_relief__the_role_of_exercise_in_stress.6.aspx</w:t>
      </w:r>
    </w:p>
    <w:p w14:paraId="1497733C" w14:textId="7B904705" w:rsidR="390B34DD" w:rsidRDefault="390B34DD" w:rsidP="390B34DD">
      <w:pPr>
        <w:pStyle w:val="ListParagraph"/>
        <w:numPr>
          <w:ilvl w:val="0"/>
          <w:numId w:val="17"/>
        </w:numPr>
        <w:rPr>
          <w:rFonts w:ascii="Calibri" w:eastAsia="Calibri" w:hAnsi="Calibri" w:cs="Calibri"/>
          <w:color w:val="000000" w:themeColor="text1"/>
          <w:sz w:val="28"/>
          <w:szCs w:val="28"/>
        </w:rPr>
      </w:pPr>
      <w:r w:rsidRPr="390B34DD">
        <w:rPr>
          <w:rFonts w:ascii="Calibri" w:eastAsia="Calibri" w:hAnsi="Calibri" w:cs="Calibri"/>
          <w:color w:val="000000" w:themeColor="text1"/>
          <w:sz w:val="28"/>
          <w:szCs w:val="28"/>
        </w:rPr>
        <w:t xml:space="preserve">Current Directions in Stress and Human Immune Function </w:t>
      </w:r>
      <w:hyperlink r:id="rId13">
        <w:r w:rsidRPr="390B34DD">
          <w:rPr>
            <w:rStyle w:val="Hyperlink"/>
            <w:rFonts w:ascii="Calibri" w:eastAsia="Calibri" w:hAnsi="Calibri" w:cs="Calibri"/>
            <w:sz w:val="28"/>
            <w:szCs w:val="28"/>
          </w:rPr>
          <w:t>https://www.ncbi.nlm.nih.gov/pmc/articles/PMC4465119/</w:t>
        </w:r>
      </w:hyperlink>
    </w:p>
    <w:p w14:paraId="3AFAEC24" w14:textId="48FCDC52" w:rsidR="390B34DD" w:rsidRDefault="390B34DD" w:rsidP="390B34DD">
      <w:pPr>
        <w:pStyle w:val="ListParagraph"/>
        <w:numPr>
          <w:ilvl w:val="0"/>
          <w:numId w:val="17"/>
        </w:numPr>
        <w:rPr>
          <w:rFonts w:ascii="Calibri" w:eastAsia="Calibri" w:hAnsi="Calibri" w:cs="Calibri"/>
          <w:color w:val="000000" w:themeColor="text1"/>
          <w:sz w:val="28"/>
          <w:szCs w:val="28"/>
        </w:rPr>
      </w:pPr>
      <w:r w:rsidRPr="390B34DD">
        <w:rPr>
          <w:rFonts w:ascii="Calibri" w:eastAsia="Calibri" w:hAnsi="Calibri" w:cs="Calibri"/>
          <w:color w:val="000000" w:themeColor="text1"/>
          <w:sz w:val="28"/>
          <w:szCs w:val="28"/>
        </w:rPr>
        <w:t xml:space="preserve">Yes, There Is Such a Thing as Stress Sickness </w:t>
      </w:r>
      <w:hyperlink r:id="rId14">
        <w:r w:rsidRPr="390B34DD">
          <w:rPr>
            <w:rStyle w:val="Hyperlink"/>
            <w:rFonts w:ascii="Calibri" w:eastAsia="Calibri" w:hAnsi="Calibri" w:cs="Calibri"/>
            <w:sz w:val="28"/>
            <w:szCs w:val="28"/>
          </w:rPr>
          <w:t>https://health.clevelandclinic.org/what-happens-when-your-immune-system-gets-stressed-out/</w:t>
        </w:r>
      </w:hyperlink>
      <w:r w:rsidRPr="390B34DD">
        <w:rPr>
          <w:rFonts w:ascii="Calibri" w:eastAsia="Calibri" w:hAnsi="Calibri" w:cs="Calibri"/>
          <w:color w:val="000000" w:themeColor="text1"/>
          <w:sz w:val="28"/>
          <w:szCs w:val="28"/>
        </w:rPr>
        <w:t xml:space="preserve">  </w:t>
      </w:r>
    </w:p>
    <w:p w14:paraId="01C3FDF3" w14:textId="4910F4B5" w:rsidR="390B34DD" w:rsidRDefault="390B34DD" w:rsidP="390B34DD">
      <w:pPr>
        <w:pStyle w:val="ListParagraph"/>
        <w:numPr>
          <w:ilvl w:val="0"/>
          <w:numId w:val="17"/>
        </w:numPr>
        <w:rPr>
          <w:rFonts w:ascii="Calibri" w:eastAsia="Calibri" w:hAnsi="Calibri" w:cs="Calibri"/>
          <w:color w:val="000000" w:themeColor="text1"/>
          <w:sz w:val="28"/>
          <w:szCs w:val="28"/>
        </w:rPr>
      </w:pPr>
      <w:r w:rsidRPr="390B34DD">
        <w:rPr>
          <w:rFonts w:ascii="Calibri" w:eastAsia="Calibri" w:hAnsi="Calibri" w:cs="Calibri"/>
          <w:color w:val="000000" w:themeColor="text1"/>
          <w:sz w:val="28"/>
          <w:szCs w:val="28"/>
        </w:rPr>
        <w:t xml:space="preserve">Current Directions in Stress and Human Immune Function </w:t>
      </w:r>
      <w:hyperlink r:id="rId15">
        <w:r w:rsidRPr="390B34DD">
          <w:rPr>
            <w:rStyle w:val="Hyperlink"/>
            <w:rFonts w:ascii="Calibri" w:eastAsia="Calibri" w:hAnsi="Calibri" w:cs="Calibri"/>
            <w:sz w:val="28"/>
            <w:szCs w:val="28"/>
          </w:rPr>
          <w:t>https://www.ncbi.nlm.nih.gov/pmc/articles/PMC4465119/</w:t>
        </w:r>
      </w:hyperlink>
    </w:p>
    <w:p w14:paraId="3E03F07C" w14:textId="22540634" w:rsidR="390B34DD" w:rsidRDefault="390B34DD" w:rsidP="390B34DD">
      <w:pPr>
        <w:pStyle w:val="ListParagraph"/>
        <w:numPr>
          <w:ilvl w:val="0"/>
          <w:numId w:val="17"/>
        </w:numPr>
        <w:rPr>
          <w:rFonts w:ascii="Calibri" w:eastAsia="Calibri" w:hAnsi="Calibri" w:cs="Calibri"/>
          <w:color w:val="000000" w:themeColor="text1"/>
          <w:sz w:val="28"/>
          <w:szCs w:val="28"/>
        </w:rPr>
      </w:pPr>
      <w:r w:rsidRPr="390B34DD">
        <w:rPr>
          <w:rFonts w:ascii="Calibri" w:eastAsia="Calibri" w:hAnsi="Calibri" w:cs="Calibri"/>
          <w:color w:val="000000" w:themeColor="text1"/>
          <w:sz w:val="28"/>
          <w:szCs w:val="28"/>
        </w:rPr>
        <w:t xml:space="preserve">7 Ways to Master Stress and Boost Your Immunity </w:t>
      </w:r>
      <w:hyperlink r:id="rId16">
        <w:r w:rsidRPr="390B34DD">
          <w:rPr>
            <w:rStyle w:val="Hyperlink"/>
            <w:rFonts w:ascii="Calibri" w:eastAsia="Calibri" w:hAnsi="Calibri" w:cs="Calibri"/>
            <w:sz w:val="28"/>
            <w:szCs w:val="28"/>
          </w:rPr>
          <w:t>https://extendedstudies.ucsd.edu/news-and-events/division-of-extended-studies-blog/march-2020/7-ways-to-master-stress-and-boost-your-immunity</w:t>
        </w:r>
      </w:hyperlink>
    </w:p>
    <w:p w14:paraId="0025096C" w14:textId="1FA9C364" w:rsidR="390B34DD" w:rsidRDefault="390B34DD" w:rsidP="390B34DD">
      <w:pPr>
        <w:pStyle w:val="ListParagraph"/>
        <w:numPr>
          <w:ilvl w:val="0"/>
          <w:numId w:val="17"/>
        </w:numPr>
        <w:rPr>
          <w:rFonts w:ascii="Calibri" w:eastAsia="Calibri" w:hAnsi="Calibri" w:cs="Calibri"/>
          <w:color w:val="000000" w:themeColor="text1"/>
          <w:sz w:val="28"/>
          <w:szCs w:val="28"/>
        </w:rPr>
      </w:pPr>
      <w:r w:rsidRPr="390B34DD">
        <w:rPr>
          <w:rFonts w:ascii="Calibri" w:eastAsia="Calibri" w:hAnsi="Calibri" w:cs="Calibri"/>
          <w:color w:val="000000" w:themeColor="text1"/>
          <w:sz w:val="28"/>
          <w:szCs w:val="28"/>
        </w:rPr>
        <w:t xml:space="preserve">Creating Better Sleep Habits to Strengthen Immunity </w:t>
      </w:r>
      <w:hyperlink r:id="rId17">
        <w:r w:rsidRPr="390B34DD">
          <w:rPr>
            <w:rStyle w:val="Hyperlink"/>
            <w:rFonts w:ascii="Calibri" w:eastAsia="Calibri" w:hAnsi="Calibri" w:cs="Calibri"/>
            <w:sz w:val="28"/>
            <w:szCs w:val="28"/>
          </w:rPr>
          <w:t>https://www.uchealth.com/en/media-room/covid-19/better-sleep-habits-to-strengthen-immunity</w:t>
        </w:r>
      </w:hyperlink>
      <w:r w:rsidRPr="390B34DD">
        <w:rPr>
          <w:rFonts w:ascii="Calibri" w:eastAsia="Calibri" w:hAnsi="Calibri" w:cs="Calibri"/>
          <w:color w:val="000000" w:themeColor="text1"/>
          <w:sz w:val="28"/>
          <w:szCs w:val="28"/>
        </w:rPr>
        <w:t xml:space="preserve">  </w:t>
      </w:r>
    </w:p>
    <w:p w14:paraId="573E0AC5" w14:textId="5053EB23" w:rsidR="390B34DD" w:rsidRDefault="390B34DD" w:rsidP="390B34DD">
      <w:pPr>
        <w:pStyle w:val="ListParagraph"/>
        <w:numPr>
          <w:ilvl w:val="0"/>
          <w:numId w:val="17"/>
        </w:numPr>
        <w:rPr>
          <w:rFonts w:ascii="Calibri" w:eastAsia="Calibri" w:hAnsi="Calibri" w:cs="Calibri"/>
          <w:color w:val="000000" w:themeColor="text1"/>
          <w:sz w:val="28"/>
          <w:szCs w:val="28"/>
        </w:rPr>
      </w:pPr>
      <w:r w:rsidRPr="390B34DD">
        <w:rPr>
          <w:rFonts w:ascii="Calibri" w:eastAsia="Calibri" w:hAnsi="Calibri" w:cs="Calibri"/>
          <w:color w:val="000000" w:themeColor="text1"/>
          <w:sz w:val="28"/>
          <w:szCs w:val="28"/>
        </w:rPr>
        <w:t xml:space="preserve">Tips for Better Sleep </w:t>
      </w:r>
      <w:hyperlink r:id="rId18">
        <w:r w:rsidRPr="390B34DD">
          <w:rPr>
            <w:rStyle w:val="Hyperlink"/>
            <w:rFonts w:ascii="Calibri" w:eastAsia="Calibri" w:hAnsi="Calibri" w:cs="Calibri"/>
            <w:sz w:val="28"/>
            <w:szCs w:val="28"/>
          </w:rPr>
          <w:t>https://www.cdc.gov/sleep/about_sleep/sleep_hygiene.html</w:t>
        </w:r>
      </w:hyperlink>
    </w:p>
    <w:p w14:paraId="51B5E9C0" w14:textId="47EC5837" w:rsidR="390B34DD" w:rsidRDefault="390B34DD" w:rsidP="390B34DD">
      <w:pPr>
        <w:pStyle w:val="ListParagraph"/>
        <w:numPr>
          <w:ilvl w:val="0"/>
          <w:numId w:val="17"/>
        </w:numPr>
        <w:rPr>
          <w:rFonts w:ascii="Calibri" w:eastAsia="Calibri" w:hAnsi="Calibri" w:cs="Calibri"/>
          <w:color w:val="000000" w:themeColor="text1"/>
          <w:sz w:val="28"/>
          <w:szCs w:val="28"/>
        </w:rPr>
      </w:pPr>
      <w:r w:rsidRPr="390B34DD">
        <w:rPr>
          <w:rFonts w:ascii="Calibri" w:eastAsia="Calibri" w:hAnsi="Calibri" w:cs="Calibri"/>
          <w:color w:val="000000" w:themeColor="text1"/>
          <w:sz w:val="28"/>
          <w:szCs w:val="28"/>
        </w:rPr>
        <w:t xml:space="preserve">Smoking increases the risk of infectious diseases: A narrative review </w:t>
      </w:r>
      <w:hyperlink r:id="rId19">
        <w:r w:rsidRPr="390B34DD">
          <w:rPr>
            <w:rStyle w:val="Hyperlink"/>
            <w:rFonts w:ascii="Calibri" w:eastAsia="Calibri" w:hAnsi="Calibri" w:cs="Calibri"/>
            <w:sz w:val="28"/>
            <w:szCs w:val="28"/>
          </w:rPr>
          <w:t>https://www.ncbi.nlm.nih.gov/pmc/articles/PMC7398598/</w:t>
        </w:r>
      </w:hyperlink>
    </w:p>
    <w:p w14:paraId="6EDF837A" w14:textId="51548FF1" w:rsidR="390B34DD" w:rsidRDefault="390B34DD" w:rsidP="390B34DD">
      <w:pPr>
        <w:pStyle w:val="ListParagraph"/>
        <w:numPr>
          <w:ilvl w:val="0"/>
          <w:numId w:val="17"/>
        </w:numPr>
        <w:spacing w:after="0"/>
        <w:rPr>
          <w:rFonts w:ascii="Calibri" w:eastAsia="Calibri" w:hAnsi="Calibri" w:cs="Calibri"/>
          <w:color w:val="000000" w:themeColor="text1"/>
          <w:sz w:val="28"/>
          <w:szCs w:val="28"/>
        </w:rPr>
      </w:pPr>
      <w:r w:rsidRPr="390B34DD">
        <w:rPr>
          <w:rFonts w:ascii="Calibri" w:eastAsia="Calibri" w:hAnsi="Calibri" w:cs="Calibri"/>
          <w:color w:val="000000" w:themeColor="text1"/>
          <w:sz w:val="28"/>
          <w:szCs w:val="28"/>
        </w:rPr>
        <w:t xml:space="preserve">Quit Smoking </w:t>
      </w:r>
      <w:hyperlink r:id="rId20">
        <w:r w:rsidRPr="390B34DD">
          <w:rPr>
            <w:rStyle w:val="Hyperlink"/>
            <w:rFonts w:ascii="Calibri" w:eastAsia="Calibri" w:hAnsi="Calibri" w:cs="Calibri"/>
            <w:sz w:val="28"/>
            <w:szCs w:val="28"/>
          </w:rPr>
          <w:t>https://www.nhs.uk/better-health/quit-smoking/</w:t>
        </w:r>
      </w:hyperlink>
    </w:p>
    <w:p w14:paraId="0C2D7C4E" w14:textId="5817271A" w:rsidR="390B34DD" w:rsidRDefault="390B34DD" w:rsidP="390B34DD">
      <w:pPr>
        <w:rPr>
          <w:sz w:val="28"/>
          <w:szCs w:val="28"/>
          <w:highlight w:val="yellow"/>
        </w:rPr>
      </w:pPr>
    </w:p>
    <w:p w14:paraId="7C80566F" w14:textId="600DDF88" w:rsidR="390B34DD" w:rsidRDefault="390B34DD" w:rsidP="390B34DD">
      <w:pPr>
        <w:rPr>
          <w:sz w:val="28"/>
          <w:szCs w:val="28"/>
        </w:rPr>
      </w:pPr>
    </w:p>
    <w:sectPr w:rsidR="390B34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intelligence2.xml><?xml version="1.0" encoding="utf-8"?>
<int2:intelligence xmlns:int2="http://schemas.microsoft.com/office/intelligence/2020/intelligence">
  <int2:observations>
    <int2:bookmark int2:bookmarkName="_Int_ZH0f6ig0" int2:invalidationBookmarkName="" int2:hashCode="3WRs3FCdQcKaHW" int2:id="8Dk0FodO">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4BE31"/>
    <w:multiLevelType w:val="hybridMultilevel"/>
    <w:tmpl w:val="111834A6"/>
    <w:lvl w:ilvl="0" w:tplc="48D0D33C">
      <w:start w:val="1"/>
      <w:numFmt w:val="decimal"/>
      <w:lvlText w:val="%1."/>
      <w:lvlJc w:val="left"/>
      <w:pPr>
        <w:ind w:left="720" w:hanging="360"/>
      </w:pPr>
    </w:lvl>
    <w:lvl w:ilvl="1" w:tplc="4D7E6444">
      <w:start w:val="1"/>
      <w:numFmt w:val="lowerLetter"/>
      <w:lvlText w:val="%2."/>
      <w:lvlJc w:val="left"/>
      <w:pPr>
        <w:ind w:left="1440" w:hanging="360"/>
      </w:pPr>
    </w:lvl>
    <w:lvl w:ilvl="2" w:tplc="17D48F5C">
      <w:start w:val="1"/>
      <w:numFmt w:val="lowerRoman"/>
      <w:lvlText w:val="%3."/>
      <w:lvlJc w:val="right"/>
      <w:pPr>
        <w:ind w:left="2160" w:hanging="180"/>
      </w:pPr>
    </w:lvl>
    <w:lvl w:ilvl="3" w:tplc="4112BD80">
      <w:start w:val="1"/>
      <w:numFmt w:val="decimal"/>
      <w:lvlText w:val="%4."/>
      <w:lvlJc w:val="left"/>
      <w:pPr>
        <w:ind w:left="2880" w:hanging="360"/>
      </w:pPr>
    </w:lvl>
    <w:lvl w:ilvl="4" w:tplc="6004F402">
      <w:start w:val="1"/>
      <w:numFmt w:val="lowerLetter"/>
      <w:lvlText w:val="%5."/>
      <w:lvlJc w:val="left"/>
      <w:pPr>
        <w:ind w:left="3600" w:hanging="360"/>
      </w:pPr>
    </w:lvl>
    <w:lvl w:ilvl="5" w:tplc="80D62160">
      <w:start w:val="1"/>
      <w:numFmt w:val="lowerRoman"/>
      <w:lvlText w:val="%6."/>
      <w:lvlJc w:val="right"/>
      <w:pPr>
        <w:ind w:left="4320" w:hanging="180"/>
      </w:pPr>
    </w:lvl>
    <w:lvl w:ilvl="6" w:tplc="D1F2A8CA">
      <w:start w:val="1"/>
      <w:numFmt w:val="decimal"/>
      <w:lvlText w:val="%7."/>
      <w:lvlJc w:val="left"/>
      <w:pPr>
        <w:ind w:left="5040" w:hanging="360"/>
      </w:pPr>
    </w:lvl>
    <w:lvl w:ilvl="7" w:tplc="F7F28882">
      <w:start w:val="1"/>
      <w:numFmt w:val="lowerLetter"/>
      <w:lvlText w:val="%8."/>
      <w:lvlJc w:val="left"/>
      <w:pPr>
        <w:ind w:left="5760" w:hanging="360"/>
      </w:pPr>
    </w:lvl>
    <w:lvl w:ilvl="8" w:tplc="75302894">
      <w:start w:val="1"/>
      <w:numFmt w:val="lowerRoman"/>
      <w:lvlText w:val="%9."/>
      <w:lvlJc w:val="right"/>
      <w:pPr>
        <w:ind w:left="6480" w:hanging="180"/>
      </w:pPr>
    </w:lvl>
  </w:abstractNum>
  <w:abstractNum w:abstractNumId="1" w15:restartNumberingAfterBreak="0">
    <w:nsid w:val="02E8195B"/>
    <w:multiLevelType w:val="hybridMultilevel"/>
    <w:tmpl w:val="3BBE4A18"/>
    <w:lvl w:ilvl="0" w:tplc="FAF06C22">
      <w:start w:val="1"/>
      <w:numFmt w:val="decimal"/>
      <w:lvlText w:val="%1."/>
      <w:lvlJc w:val="left"/>
      <w:pPr>
        <w:ind w:left="720" w:hanging="360"/>
      </w:pPr>
    </w:lvl>
    <w:lvl w:ilvl="1" w:tplc="E26CDAD4">
      <w:start w:val="1"/>
      <w:numFmt w:val="lowerLetter"/>
      <w:lvlText w:val="%2."/>
      <w:lvlJc w:val="left"/>
      <w:pPr>
        <w:ind w:left="1440" w:hanging="360"/>
      </w:pPr>
    </w:lvl>
    <w:lvl w:ilvl="2" w:tplc="BAD6205C">
      <w:start w:val="1"/>
      <w:numFmt w:val="lowerRoman"/>
      <w:lvlText w:val="%3."/>
      <w:lvlJc w:val="right"/>
      <w:pPr>
        <w:ind w:left="2160" w:hanging="180"/>
      </w:pPr>
    </w:lvl>
    <w:lvl w:ilvl="3" w:tplc="EA123F30">
      <w:start w:val="1"/>
      <w:numFmt w:val="decimal"/>
      <w:lvlText w:val="%4."/>
      <w:lvlJc w:val="left"/>
      <w:pPr>
        <w:ind w:left="2880" w:hanging="360"/>
      </w:pPr>
    </w:lvl>
    <w:lvl w:ilvl="4" w:tplc="8EB41A86">
      <w:start w:val="1"/>
      <w:numFmt w:val="lowerLetter"/>
      <w:lvlText w:val="%5."/>
      <w:lvlJc w:val="left"/>
      <w:pPr>
        <w:ind w:left="3600" w:hanging="360"/>
      </w:pPr>
    </w:lvl>
    <w:lvl w:ilvl="5" w:tplc="EDF0C4CA">
      <w:start w:val="1"/>
      <w:numFmt w:val="lowerRoman"/>
      <w:lvlText w:val="%6."/>
      <w:lvlJc w:val="right"/>
      <w:pPr>
        <w:ind w:left="4320" w:hanging="180"/>
      </w:pPr>
    </w:lvl>
    <w:lvl w:ilvl="6" w:tplc="ED348FA8">
      <w:start w:val="1"/>
      <w:numFmt w:val="decimal"/>
      <w:lvlText w:val="%7."/>
      <w:lvlJc w:val="left"/>
      <w:pPr>
        <w:ind w:left="5040" w:hanging="360"/>
      </w:pPr>
    </w:lvl>
    <w:lvl w:ilvl="7" w:tplc="AABCA0A8">
      <w:start w:val="1"/>
      <w:numFmt w:val="lowerLetter"/>
      <w:lvlText w:val="%8."/>
      <w:lvlJc w:val="left"/>
      <w:pPr>
        <w:ind w:left="5760" w:hanging="360"/>
      </w:pPr>
    </w:lvl>
    <w:lvl w:ilvl="8" w:tplc="D0F032D2">
      <w:start w:val="1"/>
      <w:numFmt w:val="lowerRoman"/>
      <w:lvlText w:val="%9."/>
      <w:lvlJc w:val="right"/>
      <w:pPr>
        <w:ind w:left="6480" w:hanging="180"/>
      </w:pPr>
    </w:lvl>
  </w:abstractNum>
  <w:abstractNum w:abstractNumId="2" w15:restartNumberingAfterBreak="0">
    <w:nsid w:val="0362243E"/>
    <w:multiLevelType w:val="hybridMultilevel"/>
    <w:tmpl w:val="012C3A30"/>
    <w:lvl w:ilvl="0" w:tplc="CC324598">
      <w:start w:val="1"/>
      <w:numFmt w:val="decimal"/>
      <w:lvlText w:val="%1."/>
      <w:lvlJc w:val="left"/>
      <w:pPr>
        <w:ind w:left="720" w:hanging="360"/>
      </w:pPr>
    </w:lvl>
    <w:lvl w:ilvl="1" w:tplc="6D4A1916">
      <w:start w:val="1"/>
      <w:numFmt w:val="lowerLetter"/>
      <w:lvlText w:val="%2."/>
      <w:lvlJc w:val="left"/>
      <w:pPr>
        <w:ind w:left="1440" w:hanging="360"/>
      </w:pPr>
    </w:lvl>
    <w:lvl w:ilvl="2" w:tplc="DB4EC948">
      <w:start w:val="1"/>
      <w:numFmt w:val="lowerRoman"/>
      <w:lvlText w:val="%3."/>
      <w:lvlJc w:val="right"/>
      <w:pPr>
        <w:ind w:left="2160" w:hanging="180"/>
      </w:pPr>
    </w:lvl>
    <w:lvl w:ilvl="3" w:tplc="73760C0A">
      <w:start w:val="1"/>
      <w:numFmt w:val="decimal"/>
      <w:lvlText w:val="%4."/>
      <w:lvlJc w:val="left"/>
      <w:pPr>
        <w:ind w:left="2880" w:hanging="360"/>
      </w:pPr>
    </w:lvl>
    <w:lvl w:ilvl="4" w:tplc="3CD4FD1E">
      <w:start w:val="1"/>
      <w:numFmt w:val="lowerLetter"/>
      <w:lvlText w:val="%5."/>
      <w:lvlJc w:val="left"/>
      <w:pPr>
        <w:ind w:left="3600" w:hanging="360"/>
      </w:pPr>
    </w:lvl>
    <w:lvl w:ilvl="5" w:tplc="1584AFE6">
      <w:start w:val="1"/>
      <w:numFmt w:val="lowerRoman"/>
      <w:lvlText w:val="%6."/>
      <w:lvlJc w:val="right"/>
      <w:pPr>
        <w:ind w:left="4320" w:hanging="180"/>
      </w:pPr>
    </w:lvl>
    <w:lvl w:ilvl="6" w:tplc="B07E492A">
      <w:start w:val="1"/>
      <w:numFmt w:val="decimal"/>
      <w:lvlText w:val="%7."/>
      <w:lvlJc w:val="left"/>
      <w:pPr>
        <w:ind w:left="5040" w:hanging="360"/>
      </w:pPr>
    </w:lvl>
    <w:lvl w:ilvl="7" w:tplc="5E48858A">
      <w:start w:val="1"/>
      <w:numFmt w:val="lowerLetter"/>
      <w:lvlText w:val="%8."/>
      <w:lvlJc w:val="left"/>
      <w:pPr>
        <w:ind w:left="5760" w:hanging="360"/>
      </w:pPr>
    </w:lvl>
    <w:lvl w:ilvl="8" w:tplc="A7C6F08C">
      <w:start w:val="1"/>
      <w:numFmt w:val="lowerRoman"/>
      <w:lvlText w:val="%9."/>
      <w:lvlJc w:val="right"/>
      <w:pPr>
        <w:ind w:left="6480" w:hanging="180"/>
      </w:pPr>
    </w:lvl>
  </w:abstractNum>
  <w:abstractNum w:abstractNumId="3" w15:restartNumberingAfterBreak="0">
    <w:nsid w:val="073C6058"/>
    <w:multiLevelType w:val="hybridMultilevel"/>
    <w:tmpl w:val="B66A7020"/>
    <w:lvl w:ilvl="0" w:tplc="E6B0A226">
      <w:start w:val="1"/>
      <w:numFmt w:val="decimal"/>
      <w:lvlText w:val="%1."/>
      <w:lvlJc w:val="left"/>
      <w:pPr>
        <w:ind w:left="720" w:hanging="360"/>
      </w:pPr>
    </w:lvl>
    <w:lvl w:ilvl="1" w:tplc="055043DE">
      <w:start w:val="1"/>
      <w:numFmt w:val="lowerLetter"/>
      <w:lvlText w:val="%2."/>
      <w:lvlJc w:val="left"/>
      <w:pPr>
        <w:ind w:left="1440" w:hanging="360"/>
      </w:pPr>
    </w:lvl>
    <w:lvl w:ilvl="2" w:tplc="FB56D164">
      <w:start w:val="1"/>
      <w:numFmt w:val="lowerRoman"/>
      <w:lvlText w:val="%3."/>
      <w:lvlJc w:val="right"/>
      <w:pPr>
        <w:ind w:left="2160" w:hanging="180"/>
      </w:pPr>
    </w:lvl>
    <w:lvl w:ilvl="3" w:tplc="7766DE8A">
      <w:start w:val="1"/>
      <w:numFmt w:val="decimal"/>
      <w:lvlText w:val="%4."/>
      <w:lvlJc w:val="left"/>
      <w:pPr>
        <w:ind w:left="2880" w:hanging="360"/>
      </w:pPr>
    </w:lvl>
    <w:lvl w:ilvl="4" w:tplc="172A1E22">
      <w:start w:val="1"/>
      <w:numFmt w:val="lowerLetter"/>
      <w:lvlText w:val="%5."/>
      <w:lvlJc w:val="left"/>
      <w:pPr>
        <w:ind w:left="3600" w:hanging="360"/>
      </w:pPr>
    </w:lvl>
    <w:lvl w:ilvl="5" w:tplc="5372ACE6">
      <w:start w:val="1"/>
      <w:numFmt w:val="lowerRoman"/>
      <w:lvlText w:val="%6."/>
      <w:lvlJc w:val="right"/>
      <w:pPr>
        <w:ind w:left="4320" w:hanging="180"/>
      </w:pPr>
    </w:lvl>
    <w:lvl w:ilvl="6" w:tplc="6EC846E2">
      <w:start w:val="1"/>
      <w:numFmt w:val="decimal"/>
      <w:lvlText w:val="%7."/>
      <w:lvlJc w:val="left"/>
      <w:pPr>
        <w:ind w:left="5040" w:hanging="360"/>
      </w:pPr>
    </w:lvl>
    <w:lvl w:ilvl="7" w:tplc="B1464610">
      <w:start w:val="1"/>
      <w:numFmt w:val="lowerLetter"/>
      <w:lvlText w:val="%8."/>
      <w:lvlJc w:val="left"/>
      <w:pPr>
        <w:ind w:left="5760" w:hanging="360"/>
      </w:pPr>
    </w:lvl>
    <w:lvl w:ilvl="8" w:tplc="5A9C7DA6">
      <w:start w:val="1"/>
      <w:numFmt w:val="lowerRoman"/>
      <w:lvlText w:val="%9."/>
      <w:lvlJc w:val="right"/>
      <w:pPr>
        <w:ind w:left="6480" w:hanging="180"/>
      </w:pPr>
    </w:lvl>
  </w:abstractNum>
  <w:abstractNum w:abstractNumId="4" w15:restartNumberingAfterBreak="0">
    <w:nsid w:val="07FAC9DD"/>
    <w:multiLevelType w:val="hybridMultilevel"/>
    <w:tmpl w:val="ED5C6D74"/>
    <w:lvl w:ilvl="0" w:tplc="686096E8">
      <w:start w:val="1"/>
      <w:numFmt w:val="decimal"/>
      <w:lvlText w:val="%1."/>
      <w:lvlJc w:val="left"/>
      <w:pPr>
        <w:ind w:left="720" w:hanging="360"/>
      </w:pPr>
    </w:lvl>
    <w:lvl w:ilvl="1" w:tplc="EF5660A8">
      <w:start w:val="1"/>
      <w:numFmt w:val="lowerLetter"/>
      <w:lvlText w:val="%2."/>
      <w:lvlJc w:val="left"/>
      <w:pPr>
        <w:ind w:left="1440" w:hanging="360"/>
      </w:pPr>
    </w:lvl>
    <w:lvl w:ilvl="2" w:tplc="A262F776">
      <w:start w:val="1"/>
      <w:numFmt w:val="lowerRoman"/>
      <w:lvlText w:val="%3."/>
      <w:lvlJc w:val="right"/>
      <w:pPr>
        <w:ind w:left="2160" w:hanging="180"/>
      </w:pPr>
    </w:lvl>
    <w:lvl w:ilvl="3" w:tplc="EE7EDDDE">
      <w:start w:val="1"/>
      <w:numFmt w:val="decimal"/>
      <w:lvlText w:val="%4."/>
      <w:lvlJc w:val="left"/>
      <w:pPr>
        <w:ind w:left="2880" w:hanging="360"/>
      </w:pPr>
    </w:lvl>
    <w:lvl w:ilvl="4" w:tplc="3D52DBB2">
      <w:start w:val="1"/>
      <w:numFmt w:val="lowerLetter"/>
      <w:lvlText w:val="%5."/>
      <w:lvlJc w:val="left"/>
      <w:pPr>
        <w:ind w:left="3600" w:hanging="360"/>
      </w:pPr>
    </w:lvl>
    <w:lvl w:ilvl="5" w:tplc="BF06CA40">
      <w:start w:val="1"/>
      <w:numFmt w:val="lowerRoman"/>
      <w:lvlText w:val="%6."/>
      <w:lvlJc w:val="right"/>
      <w:pPr>
        <w:ind w:left="4320" w:hanging="180"/>
      </w:pPr>
    </w:lvl>
    <w:lvl w:ilvl="6" w:tplc="9D5447C0">
      <w:start w:val="1"/>
      <w:numFmt w:val="decimal"/>
      <w:lvlText w:val="%7."/>
      <w:lvlJc w:val="left"/>
      <w:pPr>
        <w:ind w:left="5040" w:hanging="360"/>
      </w:pPr>
    </w:lvl>
    <w:lvl w:ilvl="7" w:tplc="06DA5114">
      <w:start w:val="1"/>
      <w:numFmt w:val="lowerLetter"/>
      <w:lvlText w:val="%8."/>
      <w:lvlJc w:val="left"/>
      <w:pPr>
        <w:ind w:left="5760" w:hanging="360"/>
      </w:pPr>
    </w:lvl>
    <w:lvl w:ilvl="8" w:tplc="FAECC4F8">
      <w:start w:val="1"/>
      <w:numFmt w:val="lowerRoman"/>
      <w:lvlText w:val="%9."/>
      <w:lvlJc w:val="right"/>
      <w:pPr>
        <w:ind w:left="6480" w:hanging="180"/>
      </w:pPr>
    </w:lvl>
  </w:abstractNum>
  <w:abstractNum w:abstractNumId="5" w15:restartNumberingAfterBreak="0">
    <w:nsid w:val="2A2DAC6B"/>
    <w:multiLevelType w:val="hybridMultilevel"/>
    <w:tmpl w:val="6BEE0AF4"/>
    <w:lvl w:ilvl="0" w:tplc="74D23AD2">
      <w:start w:val="1"/>
      <w:numFmt w:val="decimal"/>
      <w:lvlText w:val="%1."/>
      <w:lvlJc w:val="left"/>
      <w:pPr>
        <w:ind w:left="720" w:hanging="360"/>
      </w:pPr>
    </w:lvl>
    <w:lvl w:ilvl="1" w:tplc="0382E310">
      <w:start w:val="1"/>
      <w:numFmt w:val="lowerLetter"/>
      <w:lvlText w:val="%2."/>
      <w:lvlJc w:val="left"/>
      <w:pPr>
        <w:ind w:left="1440" w:hanging="360"/>
      </w:pPr>
    </w:lvl>
    <w:lvl w:ilvl="2" w:tplc="981004C0">
      <w:start w:val="1"/>
      <w:numFmt w:val="lowerRoman"/>
      <w:lvlText w:val="%3."/>
      <w:lvlJc w:val="right"/>
      <w:pPr>
        <w:ind w:left="2160" w:hanging="180"/>
      </w:pPr>
    </w:lvl>
    <w:lvl w:ilvl="3" w:tplc="B9F22208">
      <w:start w:val="1"/>
      <w:numFmt w:val="decimal"/>
      <w:lvlText w:val="%4."/>
      <w:lvlJc w:val="left"/>
      <w:pPr>
        <w:ind w:left="2880" w:hanging="360"/>
      </w:pPr>
    </w:lvl>
    <w:lvl w:ilvl="4" w:tplc="1466D7C4">
      <w:start w:val="1"/>
      <w:numFmt w:val="lowerLetter"/>
      <w:lvlText w:val="%5."/>
      <w:lvlJc w:val="left"/>
      <w:pPr>
        <w:ind w:left="3600" w:hanging="360"/>
      </w:pPr>
    </w:lvl>
    <w:lvl w:ilvl="5" w:tplc="21D8A55E">
      <w:start w:val="1"/>
      <w:numFmt w:val="lowerRoman"/>
      <w:lvlText w:val="%6."/>
      <w:lvlJc w:val="right"/>
      <w:pPr>
        <w:ind w:left="4320" w:hanging="180"/>
      </w:pPr>
    </w:lvl>
    <w:lvl w:ilvl="6" w:tplc="78EC59BC">
      <w:start w:val="1"/>
      <w:numFmt w:val="decimal"/>
      <w:lvlText w:val="%7."/>
      <w:lvlJc w:val="left"/>
      <w:pPr>
        <w:ind w:left="5040" w:hanging="360"/>
      </w:pPr>
    </w:lvl>
    <w:lvl w:ilvl="7" w:tplc="08306850">
      <w:start w:val="1"/>
      <w:numFmt w:val="lowerLetter"/>
      <w:lvlText w:val="%8."/>
      <w:lvlJc w:val="left"/>
      <w:pPr>
        <w:ind w:left="5760" w:hanging="360"/>
      </w:pPr>
    </w:lvl>
    <w:lvl w:ilvl="8" w:tplc="4134BD24">
      <w:start w:val="1"/>
      <w:numFmt w:val="lowerRoman"/>
      <w:lvlText w:val="%9."/>
      <w:lvlJc w:val="right"/>
      <w:pPr>
        <w:ind w:left="6480" w:hanging="180"/>
      </w:pPr>
    </w:lvl>
  </w:abstractNum>
  <w:abstractNum w:abstractNumId="6" w15:restartNumberingAfterBreak="0">
    <w:nsid w:val="30A05543"/>
    <w:multiLevelType w:val="hybridMultilevel"/>
    <w:tmpl w:val="11D2049E"/>
    <w:lvl w:ilvl="0" w:tplc="69D0ACE8">
      <w:start w:val="1"/>
      <w:numFmt w:val="decimal"/>
      <w:lvlText w:val="%1."/>
      <w:lvlJc w:val="left"/>
      <w:pPr>
        <w:ind w:left="720" w:hanging="360"/>
      </w:pPr>
    </w:lvl>
    <w:lvl w:ilvl="1" w:tplc="EAF2EBE6">
      <w:start w:val="1"/>
      <w:numFmt w:val="lowerLetter"/>
      <w:lvlText w:val="%2."/>
      <w:lvlJc w:val="left"/>
      <w:pPr>
        <w:ind w:left="1440" w:hanging="360"/>
      </w:pPr>
    </w:lvl>
    <w:lvl w:ilvl="2" w:tplc="62A49960">
      <w:start w:val="1"/>
      <w:numFmt w:val="lowerRoman"/>
      <w:lvlText w:val="%3."/>
      <w:lvlJc w:val="right"/>
      <w:pPr>
        <w:ind w:left="2160" w:hanging="180"/>
      </w:pPr>
    </w:lvl>
    <w:lvl w:ilvl="3" w:tplc="5C104612">
      <w:start w:val="1"/>
      <w:numFmt w:val="decimal"/>
      <w:lvlText w:val="%4."/>
      <w:lvlJc w:val="left"/>
      <w:pPr>
        <w:ind w:left="2880" w:hanging="360"/>
      </w:pPr>
    </w:lvl>
    <w:lvl w:ilvl="4" w:tplc="B22CDAAA">
      <w:start w:val="1"/>
      <w:numFmt w:val="lowerLetter"/>
      <w:lvlText w:val="%5."/>
      <w:lvlJc w:val="left"/>
      <w:pPr>
        <w:ind w:left="3600" w:hanging="360"/>
      </w:pPr>
    </w:lvl>
    <w:lvl w:ilvl="5" w:tplc="2F460106">
      <w:start w:val="1"/>
      <w:numFmt w:val="lowerRoman"/>
      <w:lvlText w:val="%6."/>
      <w:lvlJc w:val="right"/>
      <w:pPr>
        <w:ind w:left="4320" w:hanging="180"/>
      </w:pPr>
    </w:lvl>
    <w:lvl w:ilvl="6" w:tplc="A252B314">
      <w:start w:val="1"/>
      <w:numFmt w:val="decimal"/>
      <w:lvlText w:val="%7."/>
      <w:lvlJc w:val="left"/>
      <w:pPr>
        <w:ind w:left="5040" w:hanging="360"/>
      </w:pPr>
    </w:lvl>
    <w:lvl w:ilvl="7" w:tplc="B56EAA6C">
      <w:start w:val="1"/>
      <w:numFmt w:val="lowerLetter"/>
      <w:lvlText w:val="%8."/>
      <w:lvlJc w:val="left"/>
      <w:pPr>
        <w:ind w:left="5760" w:hanging="360"/>
      </w:pPr>
    </w:lvl>
    <w:lvl w:ilvl="8" w:tplc="A19EC6DA">
      <w:start w:val="1"/>
      <w:numFmt w:val="lowerRoman"/>
      <w:lvlText w:val="%9."/>
      <w:lvlJc w:val="right"/>
      <w:pPr>
        <w:ind w:left="6480" w:hanging="180"/>
      </w:pPr>
    </w:lvl>
  </w:abstractNum>
  <w:abstractNum w:abstractNumId="7" w15:restartNumberingAfterBreak="0">
    <w:nsid w:val="41577D22"/>
    <w:multiLevelType w:val="hybridMultilevel"/>
    <w:tmpl w:val="1E72404C"/>
    <w:lvl w:ilvl="0" w:tplc="244265E8">
      <w:start w:val="1"/>
      <w:numFmt w:val="decimal"/>
      <w:lvlText w:val="%1."/>
      <w:lvlJc w:val="left"/>
      <w:pPr>
        <w:ind w:left="720" w:hanging="360"/>
      </w:pPr>
    </w:lvl>
    <w:lvl w:ilvl="1" w:tplc="CACEC8E6">
      <w:start w:val="1"/>
      <w:numFmt w:val="lowerLetter"/>
      <w:lvlText w:val="%2."/>
      <w:lvlJc w:val="left"/>
      <w:pPr>
        <w:ind w:left="1440" w:hanging="360"/>
      </w:pPr>
    </w:lvl>
    <w:lvl w:ilvl="2" w:tplc="A76C6ED0">
      <w:start w:val="1"/>
      <w:numFmt w:val="lowerRoman"/>
      <w:lvlText w:val="%3."/>
      <w:lvlJc w:val="right"/>
      <w:pPr>
        <w:ind w:left="2160" w:hanging="180"/>
      </w:pPr>
    </w:lvl>
    <w:lvl w:ilvl="3" w:tplc="B54A8E1E">
      <w:start w:val="1"/>
      <w:numFmt w:val="decimal"/>
      <w:lvlText w:val="%4."/>
      <w:lvlJc w:val="left"/>
      <w:pPr>
        <w:ind w:left="2880" w:hanging="360"/>
      </w:pPr>
    </w:lvl>
    <w:lvl w:ilvl="4" w:tplc="A36A9876">
      <w:start w:val="1"/>
      <w:numFmt w:val="lowerLetter"/>
      <w:lvlText w:val="%5."/>
      <w:lvlJc w:val="left"/>
      <w:pPr>
        <w:ind w:left="3600" w:hanging="360"/>
      </w:pPr>
    </w:lvl>
    <w:lvl w:ilvl="5" w:tplc="8736C74C">
      <w:start w:val="1"/>
      <w:numFmt w:val="lowerRoman"/>
      <w:lvlText w:val="%6."/>
      <w:lvlJc w:val="right"/>
      <w:pPr>
        <w:ind w:left="4320" w:hanging="180"/>
      </w:pPr>
    </w:lvl>
    <w:lvl w:ilvl="6" w:tplc="5CC451D0">
      <w:start w:val="1"/>
      <w:numFmt w:val="decimal"/>
      <w:lvlText w:val="%7."/>
      <w:lvlJc w:val="left"/>
      <w:pPr>
        <w:ind w:left="5040" w:hanging="360"/>
      </w:pPr>
    </w:lvl>
    <w:lvl w:ilvl="7" w:tplc="EFC856FE">
      <w:start w:val="1"/>
      <w:numFmt w:val="lowerLetter"/>
      <w:lvlText w:val="%8."/>
      <w:lvlJc w:val="left"/>
      <w:pPr>
        <w:ind w:left="5760" w:hanging="360"/>
      </w:pPr>
    </w:lvl>
    <w:lvl w:ilvl="8" w:tplc="CD58645A">
      <w:start w:val="1"/>
      <w:numFmt w:val="lowerRoman"/>
      <w:lvlText w:val="%9."/>
      <w:lvlJc w:val="right"/>
      <w:pPr>
        <w:ind w:left="6480" w:hanging="180"/>
      </w:pPr>
    </w:lvl>
  </w:abstractNum>
  <w:abstractNum w:abstractNumId="8" w15:restartNumberingAfterBreak="0">
    <w:nsid w:val="436D7B97"/>
    <w:multiLevelType w:val="hybridMultilevel"/>
    <w:tmpl w:val="AF0845E6"/>
    <w:lvl w:ilvl="0" w:tplc="F620DE66">
      <w:start w:val="1"/>
      <w:numFmt w:val="decimal"/>
      <w:lvlText w:val="%1."/>
      <w:lvlJc w:val="left"/>
      <w:pPr>
        <w:ind w:left="720" w:hanging="360"/>
      </w:pPr>
    </w:lvl>
    <w:lvl w:ilvl="1" w:tplc="9DB6DA9C">
      <w:start w:val="1"/>
      <w:numFmt w:val="lowerLetter"/>
      <w:lvlText w:val="%2."/>
      <w:lvlJc w:val="left"/>
      <w:pPr>
        <w:ind w:left="1440" w:hanging="360"/>
      </w:pPr>
    </w:lvl>
    <w:lvl w:ilvl="2" w:tplc="0AA24580">
      <w:start w:val="1"/>
      <w:numFmt w:val="lowerRoman"/>
      <w:lvlText w:val="%3."/>
      <w:lvlJc w:val="right"/>
      <w:pPr>
        <w:ind w:left="2160" w:hanging="180"/>
      </w:pPr>
    </w:lvl>
    <w:lvl w:ilvl="3" w:tplc="ADA89F2A">
      <w:start w:val="1"/>
      <w:numFmt w:val="decimal"/>
      <w:lvlText w:val="%4."/>
      <w:lvlJc w:val="left"/>
      <w:pPr>
        <w:ind w:left="2880" w:hanging="360"/>
      </w:pPr>
    </w:lvl>
    <w:lvl w:ilvl="4" w:tplc="9096480C">
      <w:start w:val="1"/>
      <w:numFmt w:val="lowerLetter"/>
      <w:lvlText w:val="%5."/>
      <w:lvlJc w:val="left"/>
      <w:pPr>
        <w:ind w:left="3600" w:hanging="360"/>
      </w:pPr>
    </w:lvl>
    <w:lvl w:ilvl="5" w:tplc="6B38AF5E">
      <w:start w:val="1"/>
      <w:numFmt w:val="lowerRoman"/>
      <w:lvlText w:val="%6."/>
      <w:lvlJc w:val="right"/>
      <w:pPr>
        <w:ind w:left="4320" w:hanging="180"/>
      </w:pPr>
    </w:lvl>
    <w:lvl w:ilvl="6" w:tplc="18C23A12">
      <w:start w:val="1"/>
      <w:numFmt w:val="decimal"/>
      <w:lvlText w:val="%7."/>
      <w:lvlJc w:val="left"/>
      <w:pPr>
        <w:ind w:left="5040" w:hanging="360"/>
      </w:pPr>
    </w:lvl>
    <w:lvl w:ilvl="7" w:tplc="525299BC">
      <w:start w:val="1"/>
      <w:numFmt w:val="lowerLetter"/>
      <w:lvlText w:val="%8."/>
      <w:lvlJc w:val="left"/>
      <w:pPr>
        <w:ind w:left="5760" w:hanging="360"/>
      </w:pPr>
    </w:lvl>
    <w:lvl w:ilvl="8" w:tplc="71DA361A">
      <w:start w:val="1"/>
      <w:numFmt w:val="lowerRoman"/>
      <w:lvlText w:val="%9."/>
      <w:lvlJc w:val="right"/>
      <w:pPr>
        <w:ind w:left="6480" w:hanging="180"/>
      </w:pPr>
    </w:lvl>
  </w:abstractNum>
  <w:abstractNum w:abstractNumId="9" w15:restartNumberingAfterBreak="0">
    <w:nsid w:val="4D20423E"/>
    <w:multiLevelType w:val="hybridMultilevel"/>
    <w:tmpl w:val="0C081414"/>
    <w:lvl w:ilvl="0" w:tplc="85BE6C5A">
      <w:start w:val="1"/>
      <w:numFmt w:val="decimal"/>
      <w:lvlText w:val="%1."/>
      <w:lvlJc w:val="left"/>
      <w:pPr>
        <w:ind w:left="720" w:hanging="360"/>
      </w:pPr>
    </w:lvl>
    <w:lvl w:ilvl="1" w:tplc="4AFAD7E0">
      <w:start w:val="1"/>
      <w:numFmt w:val="lowerLetter"/>
      <w:lvlText w:val="%2."/>
      <w:lvlJc w:val="left"/>
      <w:pPr>
        <w:ind w:left="1440" w:hanging="360"/>
      </w:pPr>
    </w:lvl>
    <w:lvl w:ilvl="2" w:tplc="651E9C10">
      <w:start w:val="1"/>
      <w:numFmt w:val="lowerRoman"/>
      <w:lvlText w:val="%3."/>
      <w:lvlJc w:val="right"/>
      <w:pPr>
        <w:ind w:left="2160" w:hanging="180"/>
      </w:pPr>
    </w:lvl>
    <w:lvl w:ilvl="3" w:tplc="85884F3C">
      <w:start w:val="1"/>
      <w:numFmt w:val="decimal"/>
      <w:lvlText w:val="%4."/>
      <w:lvlJc w:val="left"/>
      <w:pPr>
        <w:ind w:left="2880" w:hanging="360"/>
      </w:pPr>
    </w:lvl>
    <w:lvl w:ilvl="4" w:tplc="33C2F792">
      <w:start w:val="1"/>
      <w:numFmt w:val="lowerLetter"/>
      <w:lvlText w:val="%5."/>
      <w:lvlJc w:val="left"/>
      <w:pPr>
        <w:ind w:left="3600" w:hanging="360"/>
      </w:pPr>
    </w:lvl>
    <w:lvl w:ilvl="5" w:tplc="581A4B7E">
      <w:start w:val="1"/>
      <w:numFmt w:val="lowerRoman"/>
      <w:lvlText w:val="%6."/>
      <w:lvlJc w:val="right"/>
      <w:pPr>
        <w:ind w:left="4320" w:hanging="180"/>
      </w:pPr>
    </w:lvl>
    <w:lvl w:ilvl="6" w:tplc="972C0DE2">
      <w:start w:val="1"/>
      <w:numFmt w:val="decimal"/>
      <w:lvlText w:val="%7."/>
      <w:lvlJc w:val="left"/>
      <w:pPr>
        <w:ind w:left="5040" w:hanging="360"/>
      </w:pPr>
    </w:lvl>
    <w:lvl w:ilvl="7" w:tplc="1C22B77E">
      <w:start w:val="1"/>
      <w:numFmt w:val="lowerLetter"/>
      <w:lvlText w:val="%8."/>
      <w:lvlJc w:val="left"/>
      <w:pPr>
        <w:ind w:left="5760" w:hanging="360"/>
      </w:pPr>
    </w:lvl>
    <w:lvl w:ilvl="8" w:tplc="D6B0BE5A">
      <w:start w:val="1"/>
      <w:numFmt w:val="lowerRoman"/>
      <w:lvlText w:val="%9."/>
      <w:lvlJc w:val="right"/>
      <w:pPr>
        <w:ind w:left="6480" w:hanging="180"/>
      </w:pPr>
    </w:lvl>
  </w:abstractNum>
  <w:abstractNum w:abstractNumId="10" w15:restartNumberingAfterBreak="0">
    <w:nsid w:val="4FD590A8"/>
    <w:multiLevelType w:val="hybridMultilevel"/>
    <w:tmpl w:val="17567EE4"/>
    <w:lvl w:ilvl="0" w:tplc="57248776">
      <w:start w:val="1"/>
      <w:numFmt w:val="decimal"/>
      <w:lvlText w:val="%1."/>
      <w:lvlJc w:val="left"/>
      <w:pPr>
        <w:ind w:left="720" w:hanging="360"/>
      </w:pPr>
    </w:lvl>
    <w:lvl w:ilvl="1" w:tplc="5CB064C2">
      <w:start w:val="1"/>
      <w:numFmt w:val="lowerLetter"/>
      <w:lvlText w:val="%2."/>
      <w:lvlJc w:val="left"/>
      <w:pPr>
        <w:ind w:left="1440" w:hanging="360"/>
      </w:pPr>
    </w:lvl>
    <w:lvl w:ilvl="2" w:tplc="E4C870FA">
      <w:start w:val="1"/>
      <w:numFmt w:val="lowerRoman"/>
      <w:lvlText w:val="%3."/>
      <w:lvlJc w:val="right"/>
      <w:pPr>
        <w:ind w:left="2160" w:hanging="180"/>
      </w:pPr>
    </w:lvl>
    <w:lvl w:ilvl="3" w:tplc="9548649E">
      <w:start w:val="1"/>
      <w:numFmt w:val="decimal"/>
      <w:lvlText w:val="%4."/>
      <w:lvlJc w:val="left"/>
      <w:pPr>
        <w:ind w:left="2880" w:hanging="360"/>
      </w:pPr>
    </w:lvl>
    <w:lvl w:ilvl="4" w:tplc="725CD38C">
      <w:start w:val="1"/>
      <w:numFmt w:val="lowerLetter"/>
      <w:lvlText w:val="%5."/>
      <w:lvlJc w:val="left"/>
      <w:pPr>
        <w:ind w:left="3600" w:hanging="360"/>
      </w:pPr>
    </w:lvl>
    <w:lvl w:ilvl="5" w:tplc="3DEACD12">
      <w:start w:val="1"/>
      <w:numFmt w:val="lowerRoman"/>
      <w:lvlText w:val="%6."/>
      <w:lvlJc w:val="right"/>
      <w:pPr>
        <w:ind w:left="4320" w:hanging="180"/>
      </w:pPr>
    </w:lvl>
    <w:lvl w:ilvl="6" w:tplc="EA66D12C">
      <w:start w:val="1"/>
      <w:numFmt w:val="decimal"/>
      <w:lvlText w:val="%7."/>
      <w:lvlJc w:val="left"/>
      <w:pPr>
        <w:ind w:left="5040" w:hanging="360"/>
      </w:pPr>
    </w:lvl>
    <w:lvl w:ilvl="7" w:tplc="2F4CBE52">
      <w:start w:val="1"/>
      <w:numFmt w:val="lowerLetter"/>
      <w:lvlText w:val="%8."/>
      <w:lvlJc w:val="left"/>
      <w:pPr>
        <w:ind w:left="5760" w:hanging="360"/>
      </w:pPr>
    </w:lvl>
    <w:lvl w:ilvl="8" w:tplc="D564E46E">
      <w:start w:val="1"/>
      <w:numFmt w:val="lowerRoman"/>
      <w:lvlText w:val="%9."/>
      <w:lvlJc w:val="right"/>
      <w:pPr>
        <w:ind w:left="6480" w:hanging="180"/>
      </w:pPr>
    </w:lvl>
  </w:abstractNum>
  <w:abstractNum w:abstractNumId="11" w15:restartNumberingAfterBreak="0">
    <w:nsid w:val="50DB89CC"/>
    <w:multiLevelType w:val="hybridMultilevel"/>
    <w:tmpl w:val="B686D8DE"/>
    <w:lvl w:ilvl="0" w:tplc="6FDCDC96">
      <w:start w:val="1"/>
      <w:numFmt w:val="decimal"/>
      <w:lvlText w:val="%1."/>
      <w:lvlJc w:val="left"/>
      <w:pPr>
        <w:ind w:left="720" w:hanging="360"/>
      </w:pPr>
    </w:lvl>
    <w:lvl w:ilvl="1" w:tplc="0352C7BE">
      <w:start w:val="1"/>
      <w:numFmt w:val="lowerLetter"/>
      <w:lvlText w:val="%2."/>
      <w:lvlJc w:val="left"/>
      <w:pPr>
        <w:ind w:left="1440" w:hanging="360"/>
      </w:pPr>
    </w:lvl>
    <w:lvl w:ilvl="2" w:tplc="48EAA42C">
      <w:start w:val="1"/>
      <w:numFmt w:val="lowerRoman"/>
      <w:lvlText w:val="%3."/>
      <w:lvlJc w:val="right"/>
      <w:pPr>
        <w:ind w:left="2160" w:hanging="180"/>
      </w:pPr>
    </w:lvl>
    <w:lvl w:ilvl="3" w:tplc="A9220DEE">
      <w:start w:val="1"/>
      <w:numFmt w:val="decimal"/>
      <w:lvlText w:val="%4."/>
      <w:lvlJc w:val="left"/>
      <w:pPr>
        <w:ind w:left="2880" w:hanging="360"/>
      </w:pPr>
    </w:lvl>
    <w:lvl w:ilvl="4" w:tplc="C996349C">
      <w:start w:val="1"/>
      <w:numFmt w:val="lowerLetter"/>
      <w:lvlText w:val="%5."/>
      <w:lvlJc w:val="left"/>
      <w:pPr>
        <w:ind w:left="3600" w:hanging="360"/>
      </w:pPr>
    </w:lvl>
    <w:lvl w:ilvl="5" w:tplc="CC44DCC4">
      <w:start w:val="1"/>
      <w:numFmt w:val="lowerRoman"/>
      <w:lvlText w:val="%6."/>
      <w:lvlJc w:val="right"/>
      <w:pPr>
        <w:ind w:left="4320" w:hanging="180"/>
      </w:pPr>
    </w:lvl>
    <w:lvl w:ilvl="6" w:tplc="F2FC5DF8">
      <w:start w:val="1"/>
      <w:numFmt w:val="decimal"/>
      <w:lvlText w:val="%7."/>
      <w:lvlJc w:val="left"/>
      <w:pPr>
        <w:ind w:left="5040" w:hanging="360"/>
      </w:pPr>
    </w:lvl>
    <w:lvl w:ilvl="7" w:tplc="4828A9F4">
      <w:start w:val="1"/>
      <w:numFmt w:val="lowerLetter"/>
      <w:lvlText w:val="%8."/>
      <w:lvlJc w:val="left"/>
      <w:pPr>
        <w:ind w:left="5760" w:hanging="360"/>
      </w:pPr>
    </w:lvl>
    <w:lvl w:ilvl="8" w:tplc="8BF0178E">
      <w:start w:val="1"/>
      <w:numFmt w:val="lowerRoman"/>
      <w:lvlText w:val="%9."/>
      <w:lvlJc w:val="right"/>
      <w:pPr>
        <w:ind w:left="6480" w:hanging="180"/>
      </w:pPr>
    </w:lvl>
  </w:abstractNum>
  <w:abstractNum w:abstractNumId="12" w15:restartNumberingAfterBreak="0">
    <w:nsid w:val="54488A70"/>
    <w:multiLevelType w:val="hybridMultilevel"/>
    <w:tmpl w:val="0F9E80F8"/>
    <w:lvl w:ilvl="0" w:tplc="52A868C6">
      <w:start w:val="1"/>
      <w:numFmt w:val="decimal"/>
      <w:lvlText w:val="%1."/>
      <w:lvlJc w:val="left"/>
      <w:pPr>
        <w:ind w:left="720" w:hanging="360"/>
      </w:pPr>
    </w:lvl>
    <w:lvl w:ilvl="1" w:tplc="D73236B8">
      <w:start w:val="1"/>
      <w:numFmt w:val="lowerLetter"/>
      <w:lvlText w:val="%2."/>
      <w:lvlJc w:val="left"/>
      <w:pPr>
        <w:ind w:left="1440" w:hanging="360"/>
      </w:pPr>
    </w:lvl>
    <w:lvl w:ilvl="2" w:tplc="AE6AA4F0">
      <w:start w:val="1"/>
      <w:numFmt w:val="lowerRoman"/>
      <w:lvlText w:val="%3."/>
      <w:lvlJc w:val="right"/>
      <w:pPr>
        <w:ind w:left="2160" w:hanging="180"/>
      </w:pPr>
    </w:lvl>
    <w:lvl w:ilvl="3" w:tplc="35903B48">
      <w:start w:val="1"/>
      <w:numFmt w:val="decimal"/>
      <w:lvlText w:val="%4."/>
      <w:lvlJc w:val="left"/>
      <w:pPr>
        <w:ind w:left="2880" w:hanging="360"/>
      </w:pPr>
    </w:lvl>
    <w:lvl w:ilvl="4" w:tplc="99469E66">
      <w:start w:val="1"/>
      <w:numFmt w:val="lowerLetter"/>
      <w:lvlText w:val="%5."/>
      <w:lvlJc w:val="left"/>
      <w:pPr>
        <w:ind w:left="3600" w:hanging="360"/>
      </w:pPr>
    </w:lvl>
    <w:lvl w:ilvl="5" w:tplc="340C23BA">
      <w:start w:val="1"/>
      <w:numFmt w:val="lowerRoman"/>
      <w:lvlText w:val="%6."/>
      <w:lvlJc w:val="right"/>
      <w:pPr>
        <w:ind w:left="4320" w:hanging="180"/>
      </w:pPr>
    </w:lvl>
    <w:lvl w:ilvl="6" w:tplc="FD4CED3C">
      <w:start w:val="1"/>
      <w:numFmt w:val="decimal"/>
      <w:lvlText w:val="%7."/>
      <w:lvlJc w:val="left"/>
      <w:pPr>
        <w:ind w:left="5040" w:hanging="360"/>
      </w:pPr>
    </w:lvl>
    <w:lvl w:ilvl="7" w:tplc="DC7ACF0E">
      <w:start w:val="1"/>
      <w:numFmt w:val="lowerLetter"/>
      <w:lvlText w:val="%8."/>
      <w:lvlJc w:val="left"/>
      <w:pPr>
        <w:ind w:left="5760" w:hanging="360"/>
      </w:pPr>
    </w:lvl>
    <w:lvl w:ilvl="8" w:tplc="CF78A448">
      <w:start w:val="1"/>
      <w:numFmt w:val="lowerRoman"/>
      <w:lvlText w:val="%9."/>
      <w:lvlJc w:val="right"/>
      <w:pPr>
        <w:ind w:left="6480" w:hanging="180"/>
      </w:pPr>
    </w:lvl>
  </w:abstractNum>
  <w:abstractNum w:abstractNumId="13" w15:restartNumberingAfterBreak="0">
    <w:nsid w:val="5B04EF00"/>
    <w:multiLevelType w:val="hybridMultilevel"/>
    <w:tmpl w:val="02BA1726"/>
    <w:lvl w:ilvl="0" w:tplc="5F88778A">
      <w:start w:val="1"/>
      <w:numFmt w:val="decimal"/>
      <w:lvlText w:val="%1."/>
      <w:lvlJc w:val="left"/>
      <w:pPr>
        <w:ind w:left="720" w:hanging="360"/>
      </w:pPr>
    </w:lvl>
    <w:lvl w:ilvl="1" w:tplc="6D5609E4">
      <w:start w:val="1"/>
      <w:numFmt w:val="lowerLetter"/>
      <w:lvlText w:val="%2."/>
      <w:lvlJc w:val="left"/>
      <w:pPr>
        <w:ind w:left="1440" w:hanging="360"/>
      </w:pPr>
    </w:lvl>
    <w:lvl w:ilvl="2" w:tplc="B3CE62AE">
      <w:start w:val="1"/>
      <w:numFmt w:val="lowerRoman"/>
      <w:lvlText w:val="%3."/>
      <w:lvlJc w:val="right"/>
      <w:pPr>
        <w:ind w:left="2160" w:hanging="180"/>
      </w:pPr>
    </w:lvl>
    <w:lvl w:ilvl="3" w:tplc="28A4A182">
      <w:start w:val="1"/>
      <w:numFmt w:val="decimal"/>
      <w:lvlText w:val="%4."/>
      <w:lvlJc w:val="left"/>
      <w:pPr>
        <w:ind w:left="2880" w:hanging="360"/>
      </w:pPr>
    </w:lvl>
    <w:lvl w:ilvl="4" w:tplc="94B67708">
      <w:start w:val="1"/>
      <w:numFmt w:val="lowerLetter"/>
      <w:lvlText w:val="%5."/>
      <w:lvlJc w:val="left"/>
      <w:pPr>
        <w:ind w:left="3600" w:hanging="360"/>
      </w:pPr>
    </w:lvl>
    <w:lvl w:ilvl="5" w:tplc="EDBC015A">
      <w:start w:val="1"/>
      <w:numFmt w:val="lowerRoman"/>
      <w:lvlText w:val="%6."/>
      <w:lvlJc w:val="right"/>
      <w:pPr>
        <w:ind w:left="4320" w:hanging="180"/>
      </w:pPr>
    </w:lvl>
    <w:lvl w:ilvl="6" w:tplc="536E3CE4">
      <w:start w:val="1"/>
      <w:numFmt w:val="decimal"/>
      <w:lvlText w:val="%7."/>
      <w:lvlJc w:val="left"/>
      <w:pPr>
        <w:ind w:left="5040" w:hanging="360"/>
      </w:pPr>
    </w:lvl>
    <w:lvl w:ilvl="7" w:tplc="4D96E56C">
      <w:start w:val="1"/>
      <w:numFmt w:val="lowerLetter"/>
      <w:lvlText w:val="%8."/>
      <w:lvlJc w:val="left"/>
      <w:pPr>
        <w:ind w:left="5760" w:hanging="360"/>
      </w:pPr>
    </w:lvl>
    <w:lvl w:ilvl="8" w:tplc="1660BD2A">
      <w:start w:val="1"/>
      <w:numFmt w:val="lowerRoman"/>
      <w:lvlText w:val="%9."/>
      <w:lvlJc w:val="right"/>
      <w:pPr>
        <w:ind w:left="6480" w:hanging="180"/>
      </w:pPr>
    </w:lvl>
  </w:abstractNum>
  <w:abstractNum w:abstractNumId="14" w15:restartNumberingAfterBreak="0">
    <w:nsid w:val="5E94588F"/>
    <w:multiLevelType w:val="hybridMultilevel"/>
    <w:tmpl w:val="E1FAC872"/>
    <w:lvl w:ilvl="0" w:tplc="555041DE">
      <w:start w:val="1"/>
      <w:numFmt w:val="decimal"/>
      <w:lvlText w:val="%1."/>
      <w:lvlJc w:val="left"/>
      <w:pPr>
        <w:ind w:left="720" w:hanging="360"/>
      </w:pPr>
    </w:lvl>
    <w:lvl w:ilvl="1" w:tplc="6A3E40BA">
      <w:start w:val="1"/>
      <w:numFmt w:val="lowerLetter"/>
      <w:lvlText w:val="%2."/>
      <w:lvlJc w:val="left"/>
      <w:pPr>
        <w:ind w:left="1440" w:hanging="360"/>
      </w:pPr>
    </w:lvl>
    <w:lvl w:ilvl="2" w:tplc="89EE0F14">
      <w:start w:val="1"/>
      <w:numFmt w:val="lowerRoman"/>
      <w:lvlText w:val="%3."/>
      <w:lvlJc w:val="right"/>
      <w:pPr>
        <w:ind w:left="2160" w:hanging="180"/>
      </w:pPr>
    </w:lvl>
    <w:lvl w:ilvl="3" w:tplc="F96AE3AC">
      <w:start w:val="1"/>
      <w:numFmt w:val="decimal"/>
      <w:lvlText w:val="%4."/>
      <w:lvlJc w:val="left"/>
      <w:pPr>
        <w:ind w:left="2880" w:hanging="360"/>
      </w:pPr>
    </w:lvl>
    <w:lvl w:ilvl="4" w:tplc="BC929F18">
      <w:start w:val="1"/>
      <w:numFmt w:val="lowerLetter"/>
      <w:lvlText w:val="%5."/>
      <w:lvlJc w:val="left"/>
      <w:pPr>
        <w:ind w:left="3600" w:hanging="360"/>
      </w:pPr>
    </w:lvl>
    <w:lvl w:ilvl="5" w:tplc="0622B2C8">
      <w:start w:val="1"/>
      <w:numFmt w:val="lowerRoman"/>
      <w:lvlText w:val="%6."/>
      <w:lvlJc w:val="right"/>
      <w:pPr>
        <w:ind w:left="4320" w:hanging="180"/>
      </w:pPr>
    </w:lvl>
    <w:lvl w:ilvl="6" w:tplc="43F6879A">
      <w:start w:val="1"/>
      <w:numFmt w:val="decimal"/>
      <w:lvlText w:val="%7."/>
      <w:lvlJc w:val="left"/>
      <w:pPr>
        <w:ind w:left="5040" w:hanging="360"/>
      </w:pPr>
    </w:lvl>
    <w:lvl w:ilvl="7" w:tplc="B9E4F47E">
      <w:start w:val="1"/>
      <w:numFmt w:val="lowerLetter"/>
      <w:lvlText w:val="%8."/>
      <w:lvlJc w:val="left"/>
      <w:pPr>
        <w:ind w:left="5760" w:hanging="360"/>
      </w:pPr>
    </w:lvl>
    <w:lvl w:ilvl="8" w:tplc="35B48780">
      <w:start w:val="1"/>
      <w:numFmt w:val="lowerRoman"/>
      <w:lvlText w:val="%9."/>
      <w:lvlJc w:val="right"/>
      <w:pPr>
        <w:ind w:left="6480" w:hanging="180"/>
      </w:pPr>
    </w:lvl>
  </w:abstractNum>
  <w:abstractNum w:abstractNumId="15" w15:restartNumberingAfterBreak="0">
    <w:nsid w:val="5F1A2260"/>
    <w:multiLevelType w:val="hybridMultilevel"/>
    <w:tmpl w:val="D1983C2E"/>
    <w:lvl w:ilvl="0" w:tplc="07C8D7D8">
      <w:start w:val="1"/>
      <w:numFmt w:val="decimal"/>
      <w:lvlText w:val="%1."/>
      <w:lvlJc w:val="left"/>
      <w:pPr>
        <w:ind w:left="720" w:hanging="360"/>
      </w:pPr>
    </w:lvl>
    <w:lvl w:ilvl="1" w:tplc="17F6A4AA">
      <w:start w:val="1"/>
      <w:numFmt w:val="lowerLetter"/>
      <w:lvlText w:val="%2."/>
      <w:lvlJc w:val="left"/>
      <w:pPr>
        <w:ind w:left="1440" w:hanging="360"/>
      </w:pPr>
    </w:lvl>
    <w:lvl w:ilvl="2" w:tplc="B868DE4C">
      <w:start w:val="1"/>
      <w:numFmt w:val="lowerRoman"/>
      <w:lvlText w:val="%3."/>
      <w:lvlJc w:val="right"/>
      <w:pPr>
        <w:ind w:left="2160" w:hanging="180"/>
      </w:pPr>
    </w:lvl>
    <w:lvl w:ilvl="3" w:tplc="B4BE835E">
      <w:start w:val="1"/>
      <w:numFmt w:val="decimal"/>
      <w:lvlText w:val="%4."/>
      <w:lvlJc w:val="left"/>
      <w:pPr>
        <w:ind w:left="2880" w:hanging="360"/>
      </w:pPr>
    </w:lvl>
    <w:lvl w:ilvl="4" w:tplc="340893A6">
      <w:start w:val="1"/>
      <w:numFmt w:val="lowerLetter"/>
      <w:lvlText w:val="%5."/>
      <w:lvlJc w:val="left"/>
      <w:pPr>
        <w:ind w:left="3600" w:hanging="360"/>
      </w:pPr>
    </w:lvl>
    <w:lvl w:ilvl="5" w:tplc="E584813A">
      <w:start w:val="1"/>
      <w:numFmt w:val="lowerRoman"/>
      <w:lvlText w:val="%6."/>
      <w:lvlJc w:val="right"/>
      <w:pPr>
        <w:ind w:left="4320" w:hanging="180"/>
      </w:pPr>
    </w:lvl>
    <w:lvl w:ilvl="6" w:tplc="12DCF740">
      <w:start w:val="1"/>
      <w:numFmt w:val="decimal"/>
      <w:lvlText w:val="%7."/>
      <w:lvlJc w:val="left"/>
      <w:pPr>
        <w:ind w:left="5040" w:hanging="360"/>
      </w:pPr>
    </w:lvl>
    <w:lvl w:ilvl="7" w:tplc="F8C8CB5C">
      <w:start w:val="1"/>
      <w:numFmt w:val="lowerLetter"/>
      <w:lvlText w:val="%8."/>
      <w:lvlJc w:val="left"/>
      <w:pPr>
        <w:ind w:left="5760" w:hanging="360"/>
      </w:pPr>
    </w:lvl>
    <w:lvl w:ilvl="8" w:tplc="11809F42">
      <w:start w:val="1"/>
      <w:numFmt w:val="lowerRoman"/>
      <w:lvlText w:val="%9."/>
      <w:lvlJc w:val="right"/>
      <w:pPr>
        <w:ind w:left="6480" w:hanging="180"/>
      </w:pPr>
    </w:lvl>
  </w:abstractNum>
  <w:abstractNum w:abstractNumId="16" w15:restartNumberingAfterBreak="0">
    <w:nsid w:val="60E3A6AC"/>
    <w:multiLevelType w:val="hybridMultilevel"/>
    <w:tmpl w:val="A5345010"/>
    <w:lvl w:ilvl="0" w:tplc="E5EE78FA">
      <w:start w:val="1"/>
      <w:numFmt w:val="decimal"/>
      <w:lvlText w:val="%1."/>
      <w:lvlJc w:val="left"/>
      <w:pPr>
        <w:ind w:left="720" w:hanging="360"/>
      </w:pPr>
    </w:lvl>
    <w:lvl w:ilvl="1" w:tplc="B1DE4746">
      <w:start w:val="1"/>
      <w:numFmt w:val="lowerLetter"/>
      <w:lvlText w:val="%2."/>
      <w:lvlJc w:val="left"/>
      <w:pPr>
        <w:ind w:left="1440" w:hanging="360"/>
      </w:pPr>
    </w:lvl>
    <w:lvl w:ilvl="2" w:tplc="B740BE84">
      <w:start w:val="1"/>
      <w:numFmt w:val="lowerRoman"/>
      <w:lvlText w:val="%3."/>
      <w:lvlJc w:val="right"/>
      <w:pPr>
        <w:ind w:left="2160" w:hanging="180"/>
      </w:pPr>
    </w:lvl>
    <w:lvl w:ilvl="3" w:tplc="4F223100">
      <w:start w:val="1"/>
      <w:numFmt w:val="decimal"/>
      <w:lvlText w:val="%4."/>
      <w:lvlJc w:val="left"/>
      <w:pPr>
        <w:ind w:left="2880" w:hanging="360"/>
      </w:pPr>
    </w:lvl>
    <w:lvl w:ilvl="4" w:tplc="149C229E">
      <w:start w:val="1"/>
      <w:numFmt w:val="lowerLetter"/>
      <w:lvlText w:val="%5."/>
      <w:lvlJc w:val="left"/>
      <w:pPr>
        <w:ind w:left="3600" w:hanging="360"/>
      </w:pPr>
    </w:lvl>
    <w:lvl w:ilvl="5" w:tplc="53D6A708">
      <w:start w:val="1"/>
      <w:numFmt w:val="lowerRoman"/>
      <w:lvlText w:val="%6."/>
      <w:lvlJc w:val="right"/>
      <w:pPr>
        <w:ind w:left="4320" w:hanging="180"/>
      </w:pPr>
    </w:lvl>
    <w:lvl w:ilvl="6" w:tplc="4BE03640">
      <w:start w:val="1"/>
      <w:numFmt w:val="decimal"/>
      <w:lvlText w:val="%7."/>
      <w:lvlJc w:val="left"/>
      <w:pPr>
        <w:ind w:left="5040" w:hanging="360"/>
      </w:pPr>
    </w:lvl>
    <w:lvl w:ilvl="7" w:tplc="A0B601F4">
      <w:start w:val="1"/>
      <w:numFmt w:val="lowerLetter"/>
      <w:lvlText w:val="%8."/>
      <w:lvlJc w:val="left"/>
      <w:pPr>
        <w:ind w:left="5760" w:hanging="360"/>
      </w:pPr>
    </w:lvl>
    <w:lvl w:ilvl="8" w:tplc="38F0A024">
      <w:start w:val="1"/>
      <w:numFmt w:val="lowerRoman"/>
      <w:lvlText w:val="%9."/>
      <w:lvlJc w:val="right"/>
      <w:pPr>
        <w:ind w:left="6480" w:hanging="180"/>
      </w:pPr>
    </w:lvl>
  </w:abstractNum>
  <w:num w:numId="1">
    <w:abstractNumId w:val="15"/>
  </w:num>
  <w:num w:numId="2">
    <w:abstractNumId w:val="10"/>
  </w:num>
  <w:num w:numId="3">
    <w:abstractNumId w:val="0"/>
  </w:num>
  <w:num w:numId="4">
    <w:abstractNumId w:val="9"/>
  </w:num>
  <w:num w:numId="5">
    <w:abstractNumId w:val="1"/>
  </w:num>
  <w:num w:numId="6">
    <w:abstractNumId w:val="2"/>
  </w:num>
  <w:num w:numId="7">
    <w:abstractNumId w:val="14"/>
  </w:num>
  <w:num w:numId="8">
    <w:abstractNumId w:val="11"/>
  </w:num>
  <w:num w:numId="9">
    <w:abstractNumId w:val="4"/>
  </w:num>
  <w:num w:numId="10">
    <w:abstractNumId w:val="13"/>
  </w:num>
  <w:num w:numId="11">
    <w:abstractNumId w:val="8"/>
  </w:num>
  <w:num w:numId="12">
    <w:abstractNumId w:val="12"/>
  </w:num>
  <w:num w:numId="13">
    <w:abstractNumId w:val="6"/>
  </w:num>
  <w:num w:numId="14">
    <w:abstractNumId w:val="7"/>
  </w:num>
  <w:num w:numId="15">
    <w:abstractNumId w:val="5"/>
  </w:num>
  <w:num w:numId="16">
    <w:abstractNumId w:val="3"/>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9CBF05F"/>
    <w:rsid w:val="00E34E4D"/>
    <w:rsid w:val="390B34DD"/>
    <w:rsid w:val="49CBF0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E9DA7"/>
  <w15:chartTrackingRefBased/>
  <w15:docId w15:val="{09F6AC26-E1A5-4D3B-B3E0-BF44D4F6B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ennmedicine.org/for-patients-and-visitors/patient-information/conditions-treated-a-to-z/pernicious-anemia" TargetMode="External"/><Relationship Id="rId13" Type="http://schemas.openxmlformats.org/officeDocument/2006/relationships/hyperlink" Target="https://www.ncbi.nlm.nih.gov/pmc/articles/PMC4465119/" TargetMode="External"/><Relationship Id="rId18" Type="http://schemas.openxmlformats.org/officeDocument/2006/relationships/hyperlink" Target="https://www.cdc.gov/sleep/about_sleep/sleep_hygiene.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ncbi.nlm.nih.gov/pmc/articles/PMC8779769/" TargetMode="External"/><Relationship Id="rId12" Type="http://schemas.openxmlformats.org/officeDocument/2006/relationships/hyperlink" Target="https://www.ncbi.nlm.nih.gov/pmc/articles/PMC7387807" TargetMode="External"/><Relationship Id="rId17" Type="http://schemas.openxmlformats.org/officeDocument/2006/relationships/hyperlink" Target="https://www.uchealth.com/en/media-room/covid-19/better-sleep-habits-to-strengthen-immunity" TargetMode="External"/><Relationship Id="rId2" Type="http://schemas.openxmlformats.org/officeDocument/2006/relationships/styles" Target="styles.xml"/><Relationship Id="rId16" Type="http://schemas.openxmlformats.org/officeDocument/2006/relationships/hyperlink" Target="https://extendedstudies.ucsd.edu/news-and-events/division-of-extended-studies-blog/march-2020/7-ways-to-master-stress-and-boost-your-immunity" TargetMode="External"/><Relationship Id="rId20" Type="http://schemas.openxmlformats.org/officeDocument/2006/relationships/hyperlink" Target="https://www.nhs.uk/better-health/quit-smoking/" TargetMode="External"/><Relationship Id="rId1" Type="http://schemas.openxmlformats.org/officeDocument/2006/relationships/numbering" Target="numbering.xml"/><Relationship Id="rId6" Type="http://schemas.openxmlformats.org/officeDocument/2006/relationships/hyperlink" Target="https://ods.od.nih.gov/factsheets/VitaminB12-HealthProfessional/" TargetMode="External"/><Relationship Id="rId11" Type="http://schemas.openxmlformats.org/officeDocument/2006/relationships/hyperlink" Target="https://www.mdanderson.org/publications/focused-on-health/exercise-and-the-lymphatic-system.h20-1592991.html" TargetMode="External"/><Relationship Id="rId5" Type="http://schemas.openxmlformats.org/officeDocument/2006/relationships/hyperlink" Target="https://www.ncbi.nlm.nih.gov/pmc/articles/PMC7352291/" TargetMode="External"/><Relationship Id="rId15" Type="http://schemas.openxmlformats.org/officeDocument/2006/relationships/hyperlink" Target="https://www.ncbi.nlm.nih.gov/pmc/articles/PMC4465119/" TargetMode="External"/><Relationship Id="Rb793d3b325694bbc" Type="http://schemas.microsoft.com/office/2020/10/relationships/intelligence" Target="intelligence2.xml"/><Relationship Id="rId10" Type="http://schemas.openxmlformats.org/officeDocument/2006/relationships/hyperlink" Target="https://www.ncbi.nlm.nih.gov/pmc/articles/PMC3782965/" TargetMode="External"/><Relationship Id="rId19" Type="http://schemas.openxmlformats.org/officeDocument/2006/relationships/hyperlink" Target="https://www.ncbi.nlm.nih.gov/pmc/articles/PMC7398598/" TargetMode="External"/><Relationship Id="rId4" Type="http://schemas.openxmlformats.org/officeDocument/2006/relationships/webSettings" Target="webSettings.xml"/><Relationship Id="rId9" Type="http://schemas.openxmlformats.org/officeDocument/2006/relationships/hyperlink" Target="https://pubmed.ncbi.nlm.nih.gov/22429824/" TargetMode="External"/><Relationship Id="rId14" Type="http://schemas.openxmlformats.org/officeDocument/2006/relationships/hyperlink" Target="https://health.clevelandclinic.org/what-happens-when-your-immune-system-gets-stressed-ou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1693</Words>
  <Characters>9653</Characters>
  <Application>Microsoft Office Word</Application>
  <DocSecurity>0</DocSecurity>
  <Lines>80</Lines>
  <Paragraphs>22</Paragraphs>
  <ScaleCrop>false</ScaleCrop>
  <Company/>
  <LinksUpToDate>false</LinksUpToDate>
  <CharactersWithSpaces>11324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2</cp:revision>
  <dcterms:created xsi:type="dcterms:W3CDTF">2023-11-26T18:10:00Z</dcterms:created>
  <dcterms:modified xsi:type="dcterms:W3CDTF">2023-12-08T23:40:00Z</dcterms:modified>
</cp:coreProperties>
</file>