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C99DE1" w14:textId="3989A644" w:rsidR="50984DF3" w:rsidRPr="006C4746" w:rsidRDefault="33975D74" w:rsidP="006C4746">
      <w:pPr>
        <w:spacing w:after="0"/>
        <w:jc w:val="center"/>
        <w:rPr>
          <w:rFonts w:eastAsiaTheme="minorEastAsia"/>
          <w:b/>
          <w:bCs/>
          <w:sz w:val="40"/>
          <w:szCs w:val="40"/>
        </w:rPr>
      </w:pPr>
      <w:r w:rsidRPr="006C4746">
        <w:rPr>
          <w:rFonts w:eastAsiaTheme="minorEastAsia"/>
          <w:b/>
          <w:bCs/>
          <w:color w:val="202124"/>
          <w:sz w:val="40"/>
          <w:szCs w:val="40"/>
        </w:rPr>
        <w:t>Infrared Saunas for weight loss</w:t>
      </w:r>
    </w:p>
    <w:p w14:paraId="0B782A61" w14:textId="605B98E2" w:rsidR="33975D74" w:rsidRDefault="33975D74" w:rsidP="33975D74">
      <w:pPr>
        <w:spacing w:after="0"/>
        <w:rPr>
          <w:rFonts w:eastAsiaTheme="minorEastAsia"/>
          <w:b/>
          <w:bCs/>
          <w:color w:val="202124"/>
          <w:sz w:val="32"/>
          <w:szCs w:val="32"/>
        </w:rPr>
      </w:pPr>
    </w:p>
    <w:p w14:paraId="43667B50" w14:textId="2FD14A39" w:rsidR="50984DF3" w:rsidRDefault="33975D74" w:rsidP="006C4746">
      <w:pPr>
        <w:jc w:val="both"/>
        <w:rPr>
          <w:rFonts w:eastAsiaTheme="minorEastAsia"/>
          <w:color w:val="374151"/>
          <w:sz w:val="28"/>
          <w:szCs w:val="28"/>
        </w:rPr>
      </w:pPr>
      <w:r w:rsidRPr="33975D74">
        <w:rPr>
          <w:rFonts w:eastAsiaTheme="minorEastAsia"/>
          <w:color w:val="374151"/>
          <w:sz w:val="28"/>
          <w:szCs w:val="28"/>
        </w:rPr>
        <w:t xml:space="preserve">People looking to lose weight often want to get results very quickly and also tend to look for quick or easy fixes. This is the reason why there are so many weight loss diets and solutions available. These include very low-calorie diets, along with pills that stop fat from being absorbed by the body, injectables that suppress appetite, shakes, meal replacements, and a myriad of other products aimed at those wanting to lose weight. Unfortunately, they don’t work long term (1), and some can even be detrimental to overall health. </w:t>
      </w:r>
    </w:p>
    <w:p w14:paraId="37B0BDD5" w14:textId="501F3E02" w:rsidR="50984DF3" w:rsidRDefault="33975D74" w:rsidP="006C4746">
      <w:pPr>
        <w:jc w:val="both"/>
        <w:rPr>
          <w:rFonts w:eastAsiaTheme="minorEastAsia"/>
          <w:color w:val="374151"/>
          <w:sz w:val="28"/>
          <w:szCs w:val="28"/>
        </w:rPr>
      </w:pPr>
      <w:r w:rsidRPr="33975D74">
        <w:rPr>
          <w:rFonts w:eastAsiaTheme="minorEastAsia"/>
          <w:color w:val="374151"/>
          <w:sz w:val="28"/>
          <w:szCs w:val="28"/>
        </w:rPr>
        <w:t xml:space="preserve">Most overweight people became that way after years of being sedentary and either eating too much food overall or too much of the wrong food (2). Yet, when these people consider losing weight, they want it gone straight away, or they want an easy option. Unfortunately, there is no fast-track way to lose weight and keep it off for the long term. To avoid regaining weight, leading to yo-yo dieting, it is best to take a slow and steady approach (3). </w:t>
      </w:r>
    </w:p>
    <w:p w14:paraId="12AEB285" w14:textId="15AED057" w:rsidR="50984DF3" w:rsidRDefault="33975D74" w:rsidP="006C4746">
      <w:pPr>
        <w:jc w:val="both"/>
        <w:rPr>
          <w:rFonts w:eastAsiaTheme="minorEastAsia"/>
          <w:color w:val="374151"/>
          <w:sz w:val="28"/>
          <w:szCs w:val="28"/>
        </w:rPr>
      </w:pPr>
      <w:r w:rsidRPr="33975D74">
        <w:rPr>
          <w:rFonts w:eastAsiaTheme="minorEastAsia"/>
          <w:color w:val="374151"/>
          <w:sz w:val="28"/>
          <w:szCs w:val="28"/>
        </w:rPr>
        <w:t>The other way overweight people try to lose weight is through diets that avoid having to cut down on their favourite foods, so they look for loopholes or other strategies to lose weight, such as those mentioned above. This is why using an infra-red sauna for weight loss has gained popularity in recent years, following claims that it can help burn calories and promote weight loss. However, it is important to view these claims with a critical eye and to be realistic about how much infra-red saunas can or cannot help with weight loss. Let’s look at the evidence.</w:t>
      </w:r>
    </w:p>
    <w:p w14:paraId="37B202FC" w14:textId="08C34F3E" w:rsidR="50984DF3" w:rsidRDefault="33975D74" w:rsidP="006C4746">
      <w:pPr>
        <w:jc w:val="both"/>
        <w:rPr>
          <w:rFonts w:eastAsiaTheme="minorEastAsia"/>
          <w:sz w:val="28"/>
          <w:szCs w:val="28"/>
          <w:highlight w:val="yellow"/>
        </w:rPr>
      </w:pPr>
      <w:r w:rsidRPr="33975D74">
        <w:rPr>
          <w:rFonts w:eastAsiaTheme="minorEastAsia"/>
          <w:color w:val="374151"/>
          <w:sz w:val="28"/>
          <w:szCs w:val="28"/>
        </w:rPr>
        <w:t xml:space="preserve">Infra-red saunas use infra-red heaters to emit radiant heat that penetrates the skin up to 4.5cm deep (4). Those who argue infrared saunas can help with weight loss suggest that the increased body temperature and sweating can lead to an increased metabolism, which burns more calories in a similar way to moderate exercise. However, there are some points to consider. Many sauna manufacturers claim that infra-red saunas burn calories because they mimic the effects of exercise (5). However, the study that one manufacturer referred to states that although the infra-red sauna increased core body temperature more than moderate exercise, it did not increase breathing rate and that the heart rate variability was the same as exercise (6). In other words, infra-red saunas cause a rise in temperature, which leads to water loss through sweating, which can lead to overall weight loss. </w:t>
      </w:r>
      <w:r w:rsidRPr="33975D74">
        <w:rPr>
          <w:rFonts w:eastAsiaTheme="minorEastAsia"/>
          <w:color w:val="374151"/>
          <w:sz w:val="28"/>
          <w:szCs w:val="28"/>
        </w:rPr>
        <w:lastRenderedPageBreak/>
        <w:t>However, as soon as more water is drunk, which is likely to be very soon after being in an infra-red sauna, that water weight will be replaced. The main aim of weight loss is fat loss, which unfortunately does not happen in an infra-red sauna (6).</w:t>
      </w:r>
    </w:p>
    <w:p w14:paraId="07B7D243" w14:textId="1AFAA5C0" w:rsidR="33975D74" w:rsidRDefault="33975D74" w:rsidP="006C4746">
      <w:pPr>
        <w:jc w:val="both"/>
        <w:rPr>
          <w:rFonts w:eastAsiaTheme="minorEastAsia"/>
          <w:color w:val="374151"/>
          <w:sz w:val="28"/>
          <w:szCs w:val="28"/>
        </w:rPr>
      </w:pPr>
      <w:r w:rsidRPr="33975D74">
        <w:rPr>
          <w:rFonts w:eastAsiaTheme="minorEastAsia"/>
          <w:color w:val="374151"/>
          <w:sz w:val="28"/>
          <w:szCs w:val="28"/>
        </w:rPr>
        <w:t xml:space="preserve">When in an infra-red sauna, the heartbeat can be raised up to 150 beats per minute. This is in response to the heat as the heart attempts to help the body cool down by increasing the size of the blood vessels and capillaries close to the surface of the skin so that they can release more heat (7). However, if one of the reasons an individual is trying to lose weight is for overall health, such as to improve cardiovascular health and reduce blood pressure, using an infra-red sauna after exercise a few times a week can be effective to a degree (8). It could be </w:t>
      </w:r>
      <w:bookmarkStart w:id="0" w:name="_Int_RREF48iS"/>
      <w:r w:rsidRPr="33975D74">
        <w:rPr>
          <w:rFonts w:eastAsiaTheme="minorEastAsia"/>
          <w:color w:val="374151"/>
          <w:sz w:val="28"/>
          <w:szCs w:val="28"/>
        </w:rPr>
        <w:t>assumed</w:t>
      </w:r>
      <w:bookmarkEnd w:id="0"/>
      <w:r w:rsidRPr="33975D74">
        <w:rPr>
          <w:rFonts w:eastAsiaTheme="minorEastAsia"/>
          <w:color w:val="374151"/>
          <w:sz w:val="28"/>
          <w:szCs w:val="28"/>
        </w:rPr>
        <w:t xml:space="preserve"> that as cardiovascular health improves, it will be easier to exercise, which will also contribute to weight loss over time. </w:t>
      </w:r>
    </w:p>
    <w:p w14:paraId="656C1E05" w14:textId="128514FC" w:rsidR="33975D74" w:rsidRDefault="33975D74" w:rsidP="006C4746">
      <w:pPr>
        <w:jc w:val="both"/>
        <w:rPr>
          <w:rFonts w:eastAsiaTheme="minorEastAsia"/>
          <w:sz w:val="28"/>
          <w:szCs w:val="28"/>
          <w:highlight w:val="yellow"/>
        </w:rPr>
      </w:pPr>
      <w:r w:rsidRPr="33975D74">
        <w:rPr>
          <w:rFonts w:eastAsiaTheme="minorEastAsia"/>
          <w:color w:val="374151"/>
          <w:sz w:val="28"/>
          <w:szCs w:val="28"/>
        </w:rPr>
        <w:t xml:space="preserve">Inflammation in the body can play a role in weight gain; likewise, weight gain can lead to more inflammation. Therefore, reducing inflammation can, indirectly, help with weight loss (9). Thankfully, this is one area of health that has been shown to be improved by regular, consistent infra-red sauna use (10). </w:t>
      </w:r>
    </w:p>
    <w:p w14:paraId="58584C62" w14:textId="41EDE17C" w:rsidR="33975D74" w:rsidRDefault="33975D74" w:rsidP="006C4746">
      <w:pPr>
        <w:jc w:val="both"/>
        <w:rPr>
          <w:rFonts w:eastAsiaTheme="minorEastAsia"/>
          <w:color w:val="374151"/>
          <w:sz w:val="28"/>
          <w:szCs w:val="28"/>
        </w:rPr>
      </w:pPr>
      <w:r w:rsidRPr="33975D74">
        <w:rPr>
          <w:rFonts w:eastAsiaTheme="minorEastAsia"/>
          <w:color w:val="374151"/>
          <w:sz w:val="28"/>
          <w:szCs w:val="28"/>
        </w:rPr>
        <w:t xml:space="preserve">Another underlying cause of weight gain is diabetes (11). Diabetes is a disease where the cells in the body are not able to take up glucose in the bloodstream efficiently. In type 1 diabetes, this is because the pancreas is not producing insulin, which helps cells to take up the sugar in the blood. Unfortunately, this is an autoimmune disease and cannot be reversed (12). </w:t>
      </w:r>
    </w:p>
    <w:p w14:paraId="6DB1E8D2" w14:textId="2F8F185D" w:rsidR="33975D74" w:rsidRDefault="33975D74" w:rsidP="006C4746">
      <w:pPr>
        <w:jc w:val="both"/>
        <w:rPr>
          <w:rFonts w:eastAsiaTheme="minorEastAsia"/>
          <w:color w:val="374151"/>
          <w:sz w:val="28"/>
          <w:szCs w:val="28"/>
        </w:rPr>
      </w:pPr>
      <w:r w:rsidRPr="33975D74">
        <w:rPr>
          <w:rFonts w:eastAsiaTheme="minorEastAsia"/>
          <w:color w:val="374151"/>
          <w:sz w:val="28"/>
          <w:szCs w:val="28"/>
        </w:rPr>
        <w:t xml:space="preserve">In type 2 diabetes, an overproduction of insulin leads to the cells no longer paying attention to the signals from insulin, which leads to them becoming resistant to it and then no longer being able to take glucose from the blood. If the glucose isn't used by the cells, it is then stored as fat.  Long term, this can lead to heart disease, loss of vision, kidney disease, and reduced nerve and brain function (13). The good news is that type 2 diabetes can be reversed (14), and heat therapy, such as using an infra-red sauna, can help improve how sensitive the body’s cells are to insulin. This is due to a complicated sequence of events involving heat shock proteins (15). When the cells are more sensitive to insulin, they use the glucose in the blood for energy, which means that less glucose gets stored as fat. </w:t>
      </w:r>
    </w:p>
    <w:p w14:paraId="18A60A64" w14:textId="3F9B654A" w:rsidR="33975D74" w:rsidRDefault="33975D74" w:rsidP="006C4746">
      <w:pPr>
        <w:jc w:val="both"/>
        <w:rPr>
          <w:rFonts w:eastAsiaTheme="minorEastAsia"/>
          <w:color w:val="374151"/>
          <w:sz w:val="28"/>
          <w:szCs w:val="28"/>
        </w:rPr>
      </w:pPr>
      <w:r w:rsidRPr="33975D74">
        <w:rPr>
          <w:rFonts w:eastAsiaTheme="minorEastAsia"/>
          <w:color w:val="374151"/>
          <w:sz w:val="28"/>
          <w:szCs w:val="28"/>
        </w:rPr>
        <w:t xml:space="preserve">Another factor that is linked to weight gain is stress and chronically high levels of the stress hormone cortisol (16). This is because, when stressed, it increases </w:t>
      </w:r>
      <w:r w:rsidRPr="33975D74">
        <w:rPr>
          <w:rFonts w:eastAsiaTheme="minorEastAsia"/>
          <w:color w:val="374151"/>
          <w:sz w:val="28"/>
          <w:szCs w:val="28"/>
        </w:rPr>
        <w:lastRenderedPageBreak/>
        <w:t xml:space="preserve">cravings for foods such as carbohydrates and sweet treats to satisfy emotional needs. When eating for comfort rather than due to being hungry, it is hard to satisfy that craving, which leads to over-eating and weight gain (17). </w:t>
      </w:r>
    </w:p>
    <w:p w14:paraId="587617A2" w14:textId="7985F8B9" w:rsidR="33975D74" w:rsidRDefault="33975D74" w:rsidP="006C4746">
      <w:pPr>
        <w:jc w:val="both"/>
        <w:rPr>
          <w:rFonts w:eastAsiaTheme="minorEastAsia"/>
          <w:color w:val="374151"/>
          <w:sz w:val="28"/>
          <w:szCs w:val="28"/>
          <w:highlight w:val="yellow"/>
        </w:rPr>
      </w:pPr>
      <w:r w:rsidRPr="33975D74">
        <w:rPr>
          <w:rFonts w:eastAsiaTheme="minorEastAsia"/>
          <w:color w:val="374151"/>
          <w:sz w:val="28"/>
          <w:szCs w:val="28"/>
        </w:rPr>
        <w:t xml:space="preserve">This is one area where using an infra-red sauna can be beneficial regarding weight loss. Spending time in an infra-red sauna is relaxing and has been shown to increase feelings of well-being and reduce anxiety. It can also lead to the release of feel-good chemicals in the body known as endorphins (18). Hence, when feelings of stress are reduced, eating for comfort is less likely. </w:t>
      </w:r>
    </w:p>
    <w:p w14:paraId="07E65DEA" w14:textId="2CD76F87" w:rsidR="33975D74" w:rsidRDefault="33975D74" w:rsidP="006C4746">
      <w:pPr>
        <w:jc w:val="both"/>
        <w:rPr>
          <w:rFonts w:eastAsiaTheme="minorEastAsia"/>
          <w:color w:val="374151"/>
          <w:sz w:val="28"/>
          <w:szCs w:val="28"/>
          <w:highlight w:val="yellow"/>
        </w:rPr>
      </w:pPr>
      <w:r w:rsidRPr="33975D74">
        <w:rPr>
          <w:rFonts w:eastAsiaTheme="minorEastAsia"/>
          <w:color w:val="374151"/>
          <w:sz w:val="28"/>
          <w:szCs w:val="28"/>
        </w:rPr>
        <w:t xml:space="preserve">Another cause of over-eating is being tired. Not sleeping well can increase the hunger hormone ghrelin and reduce the satiety hormone leptin. This combination can lead to feelings of hunger and cravings for sweet foods and carbohydrates, often referred to as being ‘hangry’ (19). Therefore, getting plenty of deep, restorative sleep can help support a healthy weight loss regime. Once again, using an infra-red sauna can help, as it has been reported that it can improve the length of time an individual sleeps (20). </w:t>
      </w:r>
    </w:p>
    <w:p w14:paraId="6E38B2FA" w14:textId="09573A45" w:rsidR="33975D74" w:rsidRDefault="33975D74" w:rsidP="006C4746">
      <w:pPr>
        <w:spacing w:after="0"/>
        <w:jc w:val="both"/>
        <w:rPr>
          <w:rFonts w:eastAsiaTheme="minorEastAsia"/>
          <w:color w:val="374151"/>
          <w:sz w:val="28"/>
          <w:szCs w:val="28"/>
        </w:rPr>
      </w:pPr>
    </w:p>
    <w:p w14:paraId="2758D74E" w14:textId="02C07603" w:rsidR="50984DF3" w:rsidRDefault="33975D74" w:rsidP="006C4746">
      <w:pPr>
        <w:spacing w:after="0"/>
        <w:jc w:val="both"/>
        <w:rPr>
          <w:rFonts w:eastAsiaTheme="minorEastAsia"/>
          <w:color w:val="374151"/>
          <w:sz w:val="28"/>
          <w:szCs w:val="28"/>
        </w:rPr>
      </w:pPr>
      <w:r w:rsidRPr="33975D74">
        <w:rPr>
          <w:rFonts w:eastAsiaTheme="minorEastAsia"/>
          <w:color w:val="374151"/>
          <w:sz w:val="28"/>
          <w:szCs w:val="28"/>
        </w:rPr>
        <w:t xml:space="preserve">While an infra-red sauna does offer some health benefits, it is crucial to have realistic expectations. Using an infra-red sauna cannot be used as a primary method for weight loss, as it is not an effective solution for weight loss. Long-term, sustainable weight loss success requires long term lifestyle habit changes. These include eating a healthy diet rich in fresh fruit and vegetables, lean meat and fish, and wholegrains, along with regular physical exercise for at least </w:t>
      </w:r>
      <w:bookmarkStart w:id="1" w:name="_Int_95UU0gZo"/>
      <w:r w:rsidRPr="33975D74">
        <w:rPr>
          <w:rFonts w:eastAsiaTheme="minorEastAsia"/>
          <w:color w:val="374151"/>
          <w:sz w:val="28"/>
          <w:szCs w:val="28"/>
        </w:rPr>
        <w:t>150 minutes</w:t>
      </w:r>
      <w:bookmarkEnd w:id="1"/>
      <w:r w:rsidRPr="33975D74">
        <w:rPr>
          <w:rFonts w:eastAsiaTheme="minorEastAsia"/>
          <w:color w:val="374151"/>
          <w:sz w:val="28"/>
          <w:szCs w:val="28"/>
        </w:rPr>
        <w:t xml:space="preserve"> a week. What benefits to weight loss an infra-red sauna can offer, such as reducing inflammation, insulin resistance, stress, and improving sleep, are minimal and should only be used to complement traditional weight loss strategies. </w:t>
      </w:r>
    </w:p>
    <w:p w14:paraId="64B28BFE" w14:textId="4CBC0642" w:rsidR="33975D74" w:rsidRDefault="33975D74" w:rsidP="006C4746">
      <w:pPr>
        <w:spacing w:after="0"/>
        <w:jc w:val="both"/>
        <w:rPr>
          <w:rFonts w:eastAsiaTheme="minorEastAsia"/>
          <w:color w:val="374151"/>
          <w:sz w:val="28"/>
          <w:szCs w:val="28"/>
        </w:rPr>
      </w:pPr>
    </w:p>
    <w:p w14:paraId="47E64B6F" w14:textId="4B77850C" w:rsidR="33975D74" w:rsidRDefault="33975D74" w:rsidP="33975D74">
      <w:pPr>
        <w:spacing w:after="0"/>
        <w:rPr>
          <w:rFonts w:eastAsiaTheme="minorEastAsia"/>
          <w:b/>
          <w:bCs/>
          <w:color w:val="374151"/>
          <w:sz w:val="28"/>
          <w:szCs w:val="28"/>
        </w:rPr>
      </w:pPr>
      <w:bookmarkStart w:id="2" w:name="_GoBack"/>
      <w:bookmarkEnd w:id="2"/>
    </w:p>
    <w:p w14:paraId="627FAAAF" w14:textId="6B5838B1" w:rsidR="33975D74" w:rsidRDefault="33975D74" w:rsidP="33975D74">
      <w:pPr>
        <w:spacing w:after="0"/>
        <w:rPr>
          <w:rFonts w:eastAsiaTheme="minorEastAsia"/>
          <w:b/>
          <w:bCs/>
          <w:color w:val="374151"/>
          <w:sz w:val="28"/>
          <w:szCs w:val="28"/>
        </w:rPr>
      </w:pPr>
    </w:p>
    <w:p w14:paraId="4BAA3642" w14:textId="64CCE7AE" w:rsidR="33975D74" w:rsidRDefault="33975D74" w:rsidP="33975D74">
      <w:pPr>
        <w:spacing w:after="0"/>
        <w:rPr>
          <w:rFonts w:eastAsiaTheme="minorEastAsia"/>
          <w:b/>
          <w:bCs/>
          <w:color w:val="374151"/>
          <w:sz w:val="28"/>
          <w:szCs w:val="28"/>
        </w:rPr>
      </w:pPr>
    </w:p>
    <w:p w14:paraId="7DA16D9E" w14:textId="245868CE" w:rsidR="33975D74" w:rsidRDefault="33975D74" w:rsidP="33975D74">
      <w:pPr>
        <w:spacing w:after="0"/>
        <w:rPr>
          <w:rFonts w:eastAsiaTheme="minorEastAsia"/>
          <w:b/>
          <w:bCs/>
          <w:color w:val="374151"/>
          <w:sz w:val="28"/>
          <w:szCs w:val="28"/>
        </w:rPr>
      </w:pPr>
      <w:r w:rsidRPr="33975D74">
        <w:rPr>
          <w:rFonts w:eastAsiaTheme="minorEastAsia"/>
          <w:b/>
          <w:bCs/>
          <w:color w:val="374151"/>
          <w:sz w:val="28"/>
          <w:szCs w:val="28"/>
        </w:rPr>
        <w:t>References</w:t>
      </w:r>
    </w:p>
    <w:p w14:paraId="56845AB2" w14:textId="62389401" w:rsidR="33975D74" w:rsidRDefault="33975D74" w:rsidP="33975D74">
      <w:pPr>
        <w:spacing w:after="0"/>
        <w:rPr>
          <w:rFonts w:eastAsiaTheme="minorEastAsia"/>
          <w:color w:val="374151"/>
          <w:sz w:val="28"/>
          <w:szCs w:val="28"/>
        </w:rPr>
      </w:pPr>
    </w:p>
    <w:p w14:paraId="2D72C385" w14:textId="61D640FF" w:rsidR="33975D74" w:rsidRDefault="33975D74" w:rsidP="33975D74">
      <w:pPr>
        <w:pStyle w:val="ListParagraph"/>
        <w:numPr>
          <w:ilvl w:val="0"/>
          <w:numId w:val="20"/>
        </w:numPr>
        <w:rPr>
          <w:rFonts w:ascii="Calibri" w:eastAsia="Calibri" w:hAnsi="Calibri" w:cs="Calibri"/>
          <w:color w:val="374151"/>
          <w:sz w:val="28"/>
          <w:szCs w:val="28"/>
        </w:rPr>
      </w:pPr>
      <w:r w:rsidRPr="33975D74">
        <w:rPr>
          <w:rFonts w:ascii="Calibri" w:eastAsia="Calibri" w:hAnsi="Calibri" w:cs="Calibri"/>
          <w:color w:val="374151"/>
          <w:sz w:val="28"/>
          <w:szCs w:val="28"/>
        </w:rPr>
        <w:t xml:space="preserve">‘Slim chance of success’ with quick-fix diets, warns England’s top doctor </w:t>
      </w:r>
      <w:hyperlink r:id="rId5">
        <w:r w:rsidRPr="33975D74">
          <w:rPr>
            <w:rStyle w:val="Hyperlink"/>
            <w:rFonts w:ascii="Calibri" w:eastAsia="Calibri" w:hAnsi="Calibri" w:cs="Calibri"/>
            <w:sz w:val="28"/>
            <w:szCs w:val="28"/>
          </w:rPr>
          <w:t>https://www.england.nhs.uk/2019/12/quick-fix-diets/</w:t>
        </w:r>
      </w:hyperlink>
    </w:p>
    <w:p w14:paraId="55B738AA" w14:textId="081168AB" w:rsidR="33975D74" w:rsidRDefault="33975D74" w:rsidP="33975D74">
      <w:pPr>
        <w:pStyle w:val="ListParagraph"/>
        <w:numPr>
          <w:ilvl w:val="0"/>
          <w:numId w:val="20"/>
        </w:numPr>
        <w:rPr>
          <w:rFonts w:ascii="Calibri" w:eastAsia="Calibri" w:hAnsi="Calibri" w:cs="Calibri"/>
          <w:color w:val="000000" w:themeColor="text1"/>
          <w:sz w:val="28"/>
          <w:szCs w:val="28"/>
        </w:rPr>
      </w:pPr>
      <w:r w:rsidRPr="33975D74">
        <w:rPr>
          <w:rFonts w:ascii="Calibri" w:eastAsia="Calibri" w:hAnsi="Calibri" w:cs="Calibri"/>
          <w:color w:val="374151"/>
          <w:sz w:val="28"/>
          <w:szCs w:val="28"/>
        </w:rPr>
        <w:lastRenderedPageBreak/>
        <w:t xml:space="preserve">Why people become overweight </w:t>
      </w:r>
      <w:hyperlink r:id="rId6">
        <w:r w:rsidRPr="33975D74">
          <w:rPr>
            <w:rStyle w:val="Hyperlink"/>
            <w:rFonts w:ascii="Calibri" w:eastAsia="Calibri" w:hAnsi="Calibri" w:cs="Calibri"/>
            <w:sz w:val="28"/>
            <w:szCs w:val="28"/>
          </w:rPr>
          <w:t>https://www.health.harvard.edu/staying-healthy/why-people-become-overweight</w:t>
        </w:r>
      </w:hyperlink>
      <w:r w:rsidRPr="33975D74">
        <w:rPr>
          <w:rFonts w:ascii="Calibri" w:eastAsia="Calibri" w:hAnsi="Calibri" w:cs="Calibri"/>
          <w:color w:val="374151"/>
          <w:sz w:val="28"/>
          <w:szCs w:val="28"/>
        </w:rPr>
        <w:t xml:space="preserve"> </w:t>
      </w:r>
      <w:r w:rsidRPr="33975D74">
        <w:rPr>
          <w:rFonts w:ascii="Calibri" w:eastAsia="Calibri" w:hAnsi="Calibri" w:cs="Calibri"/>
          <w:color w:val="000000" w:themeColor="text1"/>
          <w:sz w:val="28"/>
          <w:szCs w:val="28"/>
        </w:rPr>
        <w:t xml:space="preserve"> </w:t>
      </w:r>
    </w:p>
    <w:p w14:paraId="2076A934" w14:textId="5F777495" w:rsidR="33975D74" w:rsidRDefault="33975D74" w:rsidP="33975D74">
      <w:pPr>
        <w:pStyle w:val="ListParagraph"/>
        <w:numPr>
          <w:ilvl w:val="0"/>
          <w:numId w:val="20"/>
        </w:numPr>
        <w:rPr>
          <w:rFonts w:ascii="Calibri" w:eastAsia="Calibri" w:hAnsi="Calibri" w:cs="Calibri"/>
          <w:color w:val="000000" w:themeColor="text1"/>
          <w:sz w:val="28"/>
          <w:szCs w:val="28"/>
        </w:rPr>
      </w:pPr>
      <w:r w:rsidRPr="33975D74">
        <w:rPr>
          <w:rFonts w:ascii="Calibri" w:eastAsia="Calibri" w:hAnsi="Calibri" w:cs="Calibri"/>
          <w:color w:val="000000" w:themeColor="text1"/>
          <w:sz w:val="28"/>
          <w:szCs w:val="28"/>
        </w:rPr>
        <w:t xml:space="preserve">Variability in Weight Change Early in Behavioral Weight Loss Treatment: Theoretical and Clinical Implications </w:t>
      </w:r>
      <w:hyperlink r:id="rId7">
        <w:r w:rsidRPr="33975D74">
          <w:rPr>
            <w:rStyle w:val="Hyperlink"/>
            <w:rFonts w:ascii="Calibri" w:eastAsia="Calibri" w:hAnsi="Calibri" w:cs="Calibri"/>
            <w:sz w:val="28"/>
            <w:szCs w:val="28"/>
          </w:rPr>
          <w:t>https://onlinelibrary.wiley.com/doi/full/10.1002/oby.21925</w:t>
        </w:r>
      </w:hyperlink>
    </w:p>
    <w:p w14:paraId="053A34B9" w14:textId="3ED21184" w:rsidR="33975D74" w:rsidRDefault="33975D74" w:rsidP="33975D74">
      <w:pPr>
        <w:pStyle w:val="ListParagraph"/>
        <w:numPr>
          <w:ilvl w:val="0"/>
          <w:numId w:val="20"/>
        </w:numPr>
        <w:rPr>
          <w:rFonts w:ascii="Calibri" w:eastAsia="Calibri" w:hAnsi="Calibri" w:cs="Calibri"/>
          <w:color w:val="374151"/>
          <w:sz w:val="28"/>
          <w:szCs w:val="28"/>
        </w:rPr>
      </w:pPr>
      <w:r w:rsidRPr="33975D74">
        <w:rPr>
          <w:rFonts w:ascii="Calibri" w:eastAsia="Calibri" w:hAnsi="Calibri" w:cs="Calibri"/>
          <w:color w:val="374151"/>
          <w:sz w:val="28"/>
          <w:szCs w:val="28"/>
        </w:rPr>
        <w:t xml:space="preserve">What is infrared heat </w:t>
      </w:r>
      <w:hyperlink r:id="rId8">
        <w:r w:rsidRPr="33975D74">
          <w:rPr>
            <w:rStyle w:val="Hyperlink"/>
            <w:rFonts w:ascii="Calibri" w:eastAsia="Calibri" w:hAnsi="Calibri" w:cs="Calibri"/>
            <w:sz w:val="28"/>
            <w:szCs w:val="28"/>
          </w:rPr>
          <w:t>https://infraredsauna.com/infrared-sauna-detox/</w:t>
        </w:r>
      </w:hyperlink>
    </w:p>
    <w:p w14:paraId="12A7BFE0" w14:textId="328AC642" w:rsidR="33975D74" w:rsidRDefault="33975D74" w:rsidP="33975D74">
      <w:pPr>
        <w:pStyle w:val="ListParagraph"/>
        <w:numPr>
          <w:ilvl w:val="0"/>
          <w:numId w:val="20"/>
        </w:numPr>
        <w:rPr>
          <w:rFonts w:ascii="Calibri" w:eastAsia="Calibri" w:hAnsi="Calibri" w:cs="Calibri"/>
          <w:color w:val="374151"/>
          <w:sz w:val="28"/>
          <w:szCs w:val="28"/>
        </w:rPr>
      </w:pPr>
      <w:r w:rsidRPr="33975D74">
        <w:rPr>
          <w:rFonts w:ascii="Calibri" w:eastAsia="Calibri" w:hAnsi="Calibri" w:cs="Calibri"/>
          <w:color w:val="374151"/>
          <w:sz w:val="28"/>
          <w:szCs w:val="28"/>
        </w:rPr>
        <w:t xml:space="preserve">IR sauna benefits </w:t>
      </w:r>
      <w:hyperlink r:id="rId9">
        <w:r w:rsidRPr="33975D74">
          <w:rPr>
            <w:rStyle w:val="Hyperlink"/>
            <w:rFonts w:ascii="Calibri" w:eastAsia="Calibri" w:hAnsi="Calibri" w:cs="Calibri"/>
            <w:sz w:val="28"/>
            <w:szCs w:val="28"/>
          </w:rPr>
          <w:t>https://www.perspiresaunastudio.com/infrared-sauna-benefits/</w:t>
        </w:r>
      </w:hyperlink>
    </w:p>
    <w:p w14:paraId="5EB6D9A0" w14:textId="43CC23B0" w:rsidR="33975D74" w:rsidRDefault="33975D74" w:rsidP="33975D74">
      <w:pPr>
        <w:pStyle w:val="ListParagraph"/>
        <w:numPr>
          <w:ilvl w:val="0"/>
          <w:numId w:val="20"/>
        </w:numPr>
        <w:rPr>
          <w:rFonts w:ascii="Calibri" w:eastAsia="Calibri" w:hAnsi="Calibri" w:cs="Calibri"/>
          <w:color w:val="000000" w:themeColor="text1"/>
          <w:sz w:val="28"/>
          <w:szCs w:val="28"/>
        </w:rPr>
      </w:pPr>
      <w:r w:rsidRPr="33975D74">
        <w:rPr>
          <w:rFonts w:ascii="Calibri" w:eastAsia="Calibri" w:hAnsi="Calibri" w:cs="Calibri"/>
          <w:color w:val="374151"/>
          <w:sz w:val="28"/>
          <w:szCs w:val="28"/>
        </w:rPr>
        <w:t xml:space="preserve">Infrared sauna as exercise-mimetic? Physiological responses to infrared sauna vs exercise in healthy women: A randomized controlled crossover trial </w:t>
      </w:r>
      <w:hyperlink r:id="rId10">
        <w:r w:rsidRPr="33975D74">
          <w:rPr>
            <w:rStyle w:val="Hyperlink"/>
            <w:rFonts w:ascii="Calibri" w:eastAsia="Calibri" w:hAnsi="Calibri" w:cs="Calibri"/>
            <w:sz w:val="28"/>
            <w:szCs w:val="28"/>
          </w:rPr>
          <w:t>https://www.sciencedirect.com/science/article/pii/S0965229921001394</w:t>
        </w:r>
      </w:hyperlink>
    </w:p>
    <w:p w14:paraId="034208CC" w14:textId="7AE71CA1" w:rsidR="33975D74" w:rsidRDefault="33975D74" w:rsidP="33975D74">
      <w:pPr>
        <w:pStyle w:val="ListParagraph"/>
        <w:numPr>
          <w:ilvl w:val="0"/>
          <w:numId w:val="20"/>
        </w:numPr>
        <w:rPr>
          <w:rFonts w:ascii="Calibri" w:eastAsia="Calibri" w:hAnsi="Calibri" w:cs="Calibri"/>
          <w:color w:val="374151"/>
          <w:sz w:val="28"/>
          <w:szCs w:val="28"/>
        </w:rPr>
      </w:pPr>
      <w:r w:rsidRPr="33975D74">
        <w:rPr>
          <w:rFonts w:ascii="Calibri" w:eastAsia="Calibri" w:hAnsi="Calibri" w:cs="Calibri"/>
          <w:color w:val="374151"/>
          <w:sz w:val="28"/>
          <w:szCs w:val="28"/>
        </w:rPr>
        <w:t xml:space="preserve">Benefits of sauna bathing for heart health </w:t>
      </w:r>
      <w:hyperlink r:id="rId11">
        <w:r w:rsidRPr="33975D74">
          <w:rPr>
            <w:rStyle w:val="Hyperlink"/>
            <w:rFonts w:ascii="Calibri" w:eastAsia="Calibri" w:hAnsi="Calibri" w:cs="Calibri"/>
            <w:sz w:val="28"/>
            <w:szCs w:val="28"/>
          </w:rPr>
          <w:t>https://www.uclahealth.org/news/benefits-sauna-bathing-heart-health</w:t>
        </w:r>
      </w:hyperlink>
    </w:p>
    <w:p w14:paraId="28970303" w14:textId="40FDC8C5" w:rsidR="33975D74" w:rsidRDefault="33975D74" w:rsidP="33975D74">
      <w:pPr>
        <w:pStyle w:val="ListParagraph"/>
        <w:numPr>
          <w:ilvl w:val="0"/>
          <w:numId w:val="20"/>
        </w:numPr>
        <w:rPr>
          <w:rFonts w:ascii="Calibri" w:eastAsia="Calibri" w:hAnsi="Calibri" w:cs="Calibri"/>
          <w:color w:val="000000" w:themeColor="text1"/>
          <w:sz w:val="28"/>
          <w:szCs w:val="28"/>
        </w:rPr>
      </w:pPr>
      <w:r w:rsidRPr="33975D74">
        <w:rPr>
          <w:rFonts w:ascii="Calibri" w:eastAsia="Calibri" w:hAnsi="Calibri" w:cs="Calibri"/>
          <w:color w:val="374151"/>
          <w:sz w:val="28"/>
          <w:szCs w:val="28"/>
        </w:rPr>
        <w:t xml:space="preserve">Effects of regular sauna bathing in conjunction with exercise on cardiovascular function: a multi-arm, randomized controlled trial </w:t>
      </w:r>
      <w:hyperlink r:id="rId12">
        <w:r w:rsidRPr="33975D74">
          <w:rPr>
            <w:rStyle w:val="Hyperlink"/>
            <w:rFonts w:ascii="Calibri" w:eastAsia="Calibri" w:hAnsi="Calibri" w:cs="Calibri"/>
            <w:sz w:val="28"/>
            <w:szCs w:val="28"/>
          </w:rPr>
          <w:t>https://journals.physiology.org/doi/full/10.1152/ajpregu.00076.2022</w:t>
        </w:r>
      </w:hyperlink>
      <w:r w:rsidRPr="33975D74">
        <w:rPr>
          <w:rFonts w:ascii="Calibri" w:eastAsia="Calibri" w:hAnsi="Calibri" w:cs="Calibri"/>
          <w:color w:val="374151"/>
          <w:sz w:val="28"/>
          <w:szCs w:val="28"/>
        </w:rPr>
        <w:t xml:space="preserve"> </w:t>
      </w:r>
      <w:r w:rsidRPr="33975D74">
        <w:rPr>
          <w:rFonts w:ascii="Calibri" w:eastAsia="Calibri" w:hAnsi="Calibri" w:cs="Calibri"/>
          <w:color w:val="000000" w:themeColor="text1"/>
          <w:sz w:val="28"/>
          <w:szCs w:val="28"/>
        </w:rPr>
        <w:t xml:space="preserve"> </w:t>
      </w:r>
    </w:p>
    <w:p w14:paraId="579EF7F3" w14:textId="62BF154A" w:rsidR="33975D74" w:rsidRDefault="33975D74" w:rsidP="33975D74">
      <w:pPr>
        <w:pStyle w:val="ListParagraph"/>
        <w:numPr>
          <w:ilvl w:val="0"/>
          <w:numId w:val="20"/>
        </w:numPr>
        <w:rPr>
          <w:rFonts w:ascii="Calibri" w:eastAsia="Calibri" w:hAnsi="Calibri" w:cs="Calibri"/>
          <w:color w:val="374151"/>
          <w:sz w:val="28"/>
          <w:szCs w:val="28"/>
        </w:rPr>
      </w:pPr>
      <w:r w:rsidRPr="33975D74">
        <w:rPr>
          <w:rFonts w:ascii="Calibri" w:eastAsia="Calibri" w:hAnsi="Calibri" w:cs="Calibri"/>
          <w:color w:val="374151"/>
          <w:sz w:val="28"/>
          <w:szCs w:val="28"/>
        </w:rPr>
        <w:t xml:space="preserve">How chronic inflammation may contribute to body weight </w:t>
      </w:r>
      <w:hyperlink r:id="rId13">
        <w:r w:rsidRPr="33975D74">
          <w:rPr>
            <w:rStyle w:val="Hyperlink"/>
            <w:rFonts w:ascii="Calibri" w:eastAsia="Calibri" w:hAnsi="Calibri" w:cs="Calibri"/>
            <w:sz w:val="28"/>
            <w:szCs w:val="28"/>
          </w:rPr>
          <w:t>https://www.drbnaples.com/link-between-inflammation-and-weight/</w:t>
        </w:r>
      </w:hyperlink>
    </w:p>
    <w:p w14:paraId="21A5B690" w14:textId="43AEAFD8" w:rsidR="33975D74" w:rsidRDefault="33975D74" w:rsidP="33975D74">
      <w:pPr>
        <w:pStyle w:val="ListParagraph"/>
        <w:numPr>
          <w:ilvl w:val="0"/>
          <w:numId w:val="20"/>
        </w:numPr>
        <w:rPr>
          <w:rFonts w:ascii="Calibri" w:eastAsia="Calibri" w:hAnsi="Calibri" w:cs="Calibri"/>
          <w:color w:val="000000" w:themeColor="text1"/>
          <w:sz w:val="28"/>
          <w:szCs w:val="28"/>
        </w:rPr>
      </w:pPr>
      <w:r w:rsidRPr="33975D74">
        <w:rPr>
          <w:rFonts w:ascii="Calibri" w:eastAsia="Calibri" w:hAnsi="Calibri" w:cs="Calibri"/>
          <w:color w:val="374151"/>
          <w:sz w:val="28"/>
          <w:szCs w:val="28"/>
        </w:rPr>
        <w:t xml:space="preserve">Sauna bathing and systemic inflammation </w:t>
      </w:r>
      <w:hyperlink r:id="rId14">
        <w:r w:rsidRPr="33975D74">
          <w:rPr>
            <w:rStyle w:val="Hyperlink"/>
            <w:rFonts w:ascii="Calibri" w:eastAsia="Calibri" w:hAnsi="Calibri" w:cs="Calibri"/>
            <w:sz w:val="28"/>
            <w:szCs w:val="28"/>
          </w:rPr>
          <w:t>https://link.springer.com/article/10.1007/s10654-017-0335-y</w:t>
        </w:r>
      </w:hyperlink>
    </w:p>
    <w:p w14:paraId="4BD744B2" w14:textId="0CA0DF50" w:rsidR="33975D74" w:rsidRDefault="33975D74" w:rsidP="33975D74">
      <w:pPr>
        <w:pStyle w:val="ListParagraph"/>
        <w:numPr>
          <w:ilvl w:val="0"/>
          <w:numId w:val="20"/>
        </w:numPr>
        <w:rPr>
          <w:rFonts w:ascii="Calibri" w:eastAsia="Calibri" w:hAnsi="Calibri" w:cs="Calibri"/>
          <w:color w:val="374151"/>
          <w:sz w:val="28"/>
          <w:szCs w:val="28"/>
        </w:rPr>
      </w:pPr>
      <w:r w:rsidRPr="33975D74">
        <w:rPr>
          <w:rFonts w:ascii="Calibri" w:eastAsia="Calibri" w:hAnsi="Calibri" w:cs="Calibri"/>
          <w:color w:val="374151"/>
          <w:sz w:val="28"/>
          <w:szCs w:val="28"/>
        </w:rPr>
        <w:t xml:space="preserve">Diabetes: Why Am I Gaining Weight? </w:t>
      </w:r>
      <w:hyperlink r:id="rId15">
        <w:r w:rsidRPr="33975D74">
          <w:rPr>
            <w:rStyle w:val="Hyperlink"/>
            <w:rFonts w:ascii="Calibri" w:eastAsia="Calibri" w:hAnsi="Calibri" w:cs="Calibri"/>
            <w:sz w:val="28"/>
            <w:szCs w:val="28"/>
          </w:rPr>
          <w:t>https://healthmatch.io/diabetes/gaining-weight-with-diabetes</w:t>
        </w:r>
      </w:hyperlink>
    </w:p>
    <w:p w14:paraId="6907B739" w14:textId="40867DDD" w:rsidR="33975D74" w:rsidRDefault="33975D74" w:rsidP="33975D74">
      <w:pPr>
        <w:pStyle w:val="ListParagraph"/>
        <w:numPr>
          <w:ilvl w:val="0"/>
          <w:numId w:val="20"/>
        </w:numPr>
        <w:rPr>
          <w:rFonts w:ascii="Calibri" w:eastAsia="Calibri" w:hAnsi="Calibri" w:cs="Calibri"/>
          <w:color w:val="000000" w:themeColor="text1"/>
          <w:sz w:val="28"/>
          <w:szCs w:val="28"/>
        </w:rPr>
      </w:pPr>
      <w:r w:rsidRPr="33975D74">
        <w:rPr>
          <w:rFonts w:ascii="Calibri" w:eastAsia="Calibri" w:hAnsi="Calibri" w:cs="Calibri"/>
          <w:color w:val="374151"/>
          <w:sz w:val="28"/>
          <w:szCs w:val="28"/>
        </w:rPr>
        <w:t xml:space="preserve">Type 1 diabetes </w:t>
      </w:r>
      <w:hyperlink r:id="rId16">
        <w:r w:rsidRPr="33975D74">
          <w:rPr>
            <w:rStyle w:val="Hyperlink"/>
            <w:rFonts w:ascii="Calibri" w:eastAsia="Calibri" w:hAnsi="Calibri" w:cs="Calibri"/>
            <w:sz w:val="28"/>
            <w:szCs w:val="28"/>
          </w:rPr>
          <w:t>https://www.nhsinform.scot/illnesses-and-conditions/diabetes/type-1-diabetes</w:t>
        </w:r>
      </w:hyperlink>
    </w:p>
    <w:p w14:paraId="42DA3D2C" w14:textId="235F7B96" w:rsidR="33975D74" w:rsidRDefault="33975D74" w:rsidP="33975D74">
      <w:pPr>
        <w:pStyle w:val="ListParagraph"/>
        <w:numPr>
          <w:ilvl w:val="0"/>
          <w:numId w:val="20"/>
        </w:numPr>
        <w:rPr>
          <w:rFonts w:ascii="Calibri" w:eastAsia="Calibri" w:hAnsi="Calibri" w:cs="Calibri"/>
          <w:color w:val="374151"/>
          <w:sz w:val="28"/>
          <w:szCs w:val="28"/>
        </w:rPr>
      </w:pPr>
      <w:r w:rsidRPr="33975D74">
        <w:rPr>
          <w:rFonts w:ascii="Calibri" w:eastAsia="Calibri" w:hAnsi="Calibri" w:cs="Calibri"/>
          <w:color w:val="374151"/>
          <w:sz w:val="28"/>
          <w:szCs w:val="28"/>
        </w:rPr>
        <w:t xml:space="preserve">Global trends in diabetes complications: a review of current evidence </w:t>
      </w:r>
      <w:hyperlink r:id="rId17">
        <w:r w:rsidRPr="33975D74">
          <w:rPr>
            <w:rStyle w:val="Hyperlink"/>
            <w:rFonts w:ascii="Calibri" w:eastAsia="Calibri" w:hAnsi="Calibri" w:cs="Calibri"/>
            <w:sz w:val="28"/>
            <w:szCs w:val="28"/>
          </w:rPr>
          <w:t>https://link.springer.com/article/10.1007/s00125-018-4711-2</w:t>
        </w:r>
      </w:hyperlink>
    </w:p>
    <w:p w14:paraId="23EE541A" w14:textId="6BC36B95" w:rsidR="33975D74" w:rsidRDefault="33975D74" w:rsidP="33975D74">
      <w:pPr>
        <w:pStyle w:val="ListParagraph"/>
        <w:numPr>
          <w:ilvl w:val="0"/>
          <w:numId w:val="20"/>
        </w:numPr>
        <w:rPr>
          <w:rFonts w:ascii="Calibri" w:eastAsia="Calibri" w:hAnsi="Calibri" w:cs="Calibri"/>
          <w:color w:val="374151"/>
          <w:sz w:val="28"/>
          <w:szCs w:val="28"/>
        </w:rPr>
      </w:pPr>
      <w:r w:rsidRPr="33975D74">
        <w:rPr>
          <w:rFonts w:ascii="Calibri" w:eastAsia="Calibri" w:hAnsi="Calibri" w:cs="Calibri"/>
          <w:color w:val="374151"/>
          <w:sz w:val="28"/>
          <w:szCs w:val="28"/>
        </w:rPr>
        <w:t xml:space="preserve">Reversing type 2 diabetes </w:t>
      </w:r>
      <w:hyperlink r:id="rId18">
        <w:r w:rsidRPr="33975D74">
          <w:rPr>
            <w:rStyle w:val="Hyperlink"/>
            <w:rFonts w:ascii="Calibri" w:eastAsia="Calibri" w:hAnsi="Calibri" w:cs="Calibri"/>
            <w:sz w:val="28"/>
            <w:szCs w:val="28"/>
          </w:rPr>
          <w:t>https://www.diabetes.org.uk/diabetes-the-basics/type-2-reverse</w:t>
        </w:r>
      </w:hyperlink>
    </w:p>
    <w:p w14:paraId="1ABE9997" w14:textId="7568662D" w:rsidR="33975D74" w:rsidRDefault="33975D74" w:rsidP="33975D74">
      <w:pPr>
        <w:pStyle w:val="ListParagraph"/>
        <w:numPr>
          <w:ilvl w:val="0"/>
          <w:numId w:val="20"/>
        </w:numPr>
        <w:rPr>
          <w:rFonts w:ascii="Calibri" w:eastAsia="Calibri" w:hAnsi="Calibri" w:cs="Calibri"/>
          <w:color w:val="374151"/>
          <w:sz w:val="28"/>
          <w:szCs w:val="28"/>
        </w:rPr>
      </w:pPr>
      <w:r w:rsidRPr="33975D74">
        <w:rPr>
          <w:rFonts w:ascii="Calibri" w:eastAsia="Calibri" w:hAnsi="Calibri" w:cs="Calibri"/>
          <w:color w:val="374151"/>
          <w:sz w:val="28"/>
          <w:szCs w:val="28"/>
        </w:rPr>
        <w:t xml:space="preserve">Regular thermal therapy may promote insulin sensitivity while boosting expression of endothelial nitric oxide synthase – Effects comparable to those of exercise training </w:t>
      </w:r>
      <w:hyperlink r:id="rId19">
        <w:r w:rsidRPr="33975D74">
          <w:rPr>
            <w:rStyle w:val="Hyperlink"/>
            <w:rFonts w:ascii="Calibri" w:eastAsia="Calibri" w:hAnsi="Calibri" w:cs="Calibri"/>
            <w:sz w:val="28"/>
            <w:szCs w:val="28"/>
          </w:rPr>
          <w:t>https://bit.ly/45kX1qQ</w:t>
        </w:r>
      </w:hyperlink>
    </w:p>
    <w:p w14:paraId="2F71F460" w14:textId="61EC1158" w:rsidR="33975D74" w:rsidRDefault="33975D74" w:rsidP="33975D74">
      <w:pPr>
        <w:pStyle w:val="ListParagraph"/>
        <w:numPr>
          <w:ilvl w:val="0"/>
          <w:numId w:val="20"/>
        </w:numPr>
        <w:rPr>
          <w:rFonts w:ascii="Calibri" w:eastAsia="Calibri" w:hAnsi="Calibri" w:cs="Calibri"/>
          <w:color w:val="374151"/>
          <w:sz w:val="28"/>
          <w:szCs w:val="28"/>
        </w:rPr>
      </w:pPr>
      <w:r w:rsidRPr="33975D74">
        <w:rPr>
          <w:rFonts w:ascii="Calibri" w:eastAsia="Calibri" w:hAnsi="Calibri" w:cs="Calibri"/>
          <w:color w:val="374151"/>
          <w:sz w:val="28"/>
          <w:szCs w:val="28"/>
        </w:rPr>
        <w:t xml:space="preserve">You Guessed It: Long-Term Stress Can Make You Gain Weight </w:t>
      </w:r>
      <w:hyperlink r:id="rId20">
        <w:r w:rsidRPr="33975D74">
          <w:rPr>
            <w:rStyle w:val="Hyperlink"/>
            <w:rFonts w:ascii="Calibri" w:eastAsia="Calibri" w:hAnsi="Calibri" w:cs="Calibri"/>
            <w:sz w:val="28"/>
            <w:szCs w:val="28"/>
          </w:rPr>
          <w:t>https://health.clevelandclinic.org/stress-and-weight-gain/</w:t>
        </w:r>
      </w:hyperlink>
    </w:p>
    <w:p w14:paraId="55674072" w14:textId="11CB6B77" w:rsidR="33975D74" w:rsidRDefault="33975D74" w:rsidP="33975D74">
      <w:pPr>
        <w:pStyle w:val="ListParagraph"/>
        <w:numPr>
          <w:ilvl w:val="0"/>
          <w:numId w:val="20"/>
        </w:numPr>
        <w:rPr>
          <w:rFonts w:ascii="Calibri" w:eastAsia="Calibri" w:hAnsi="Calibri" w:cs="Calibri"/>
          <w:color w:val="374151"/>
          <w:sz w:val="28"/>
          <w:szCs w:val="28"/>
        </w:rPr>
      </w:pPr>
      <w:r w:rsidRPr="33975D74">
        <w:rPr>
          <w:rFonts w:ascii="Calibri" w:eastAsia="Calibri" w:hAnsi="Calibri" w:cs="Calibri"/>
          <w:color w:val="374151"/>
          <w:sz w:val="28"/>
          <w:szCs w:val="28"/>
        </w:rPr>
        <w:lastRenderedPageBreak/>
        <w:t xml:space="preserve">Emotional Eating and How to Stop It </w:t>
      </w:r>
      <w:hyperlink r:id="rId21">
        <w:r w:rsidRPr="33975D74">
          <w:rPr>
            <w:rStyle w:val="Hyperlink"/>
            <w:rFonts w:ascii="Calibri" w:eastAsia="Calibri" w:hAnsi="Calibri" w:cs="Calibri"/>
            <w:sz w:val="28"/>
            <w:szCs w:val="28"/>
          </w:rPr>
          <w:t>https://www.helpguide.org/articles/diets/emotional-eating.htm</w:t>
        </w:r>
      </w:hyperlink>
    </w:p>
    <w:p w14:paraId="02AFC449" w14:textId="4560D175" w:rsidR="33975D74" w:rsidRDefault="33975D74" w:rsidP="33975D74">
      <w:pPr>
        <w:pStyle w:val="ListParagraph"/>
        <w:numPr>
          <w:ilvl w:val="0"/>
          <w:numId w:val="20"/>
        </w:numPr>
        <w:rPr>
          <w:rFonts w:ascii="Calibri" w:eastAsia="Calibri" w:hAnsi="Calibri" w:cs="Calibri"/>
          <w:color w:val="374151"/>
          <w:sz w:val="28"/>
          <w:szCs w:val="28"/>
        </w:rPr>
      </w:pPr>
      <w:r w:rsidRPr="33975D74">
        <w:rPr>
          <w:rFonts w:ascii="Calibri" w:eastAsia="Calibri" w:hAnsi="Calibri" w:cs="Calibri"/>
          <w:color w:val="374151"/>
          <w:sz w:val="28"/>
          <w:szCs w:val="28"/>
        </w:rPr>
        <w:t xml:space="preserve">Clinical Effects of Regular Dry Sauna Bathing: A Systematic Review </w:t>
      </w:r>
      <w:hyperlink r:id="rId22">
        <w:r w:rsidRPr="33975D74">
          <w:rPr>
            <w:rStyle w:val="Hyperlink"/>
            <w:rFonts w:ascii="Calibri" w:eastAsia="Calibri" w:hAnsi="Calibri" w:cs="Calibri"/>
            <w:sz w:val="28"/>
            <w:szCs w:val="28"/>
          </w:rPr>
          <w:t>https://www.ncbi.nlm.nih.gov/pmc/articles/PMC5941775/</w:t>
        </w:r>
      </w:hyperlink>
    </w:p>
    <w:p w14:paraId="61C3E3F3" w14:textId="3CAEE711" w:rsidR="33975D74" w:rsidRDefault="33975D74" w:rsidP="33975D74">
      <w:pPr>
        <w:pStyle w:val="ListParagraph"/>
        <w:numPr>
          <w:ilvl w:val="0"/>
          <w:numId w:val="20"/>
        </w:numPr>
        <w:rPr>
          <w:rFonts w:ascii="Calibri" w:eastAsia="Calibri" w:hAnsi="Calibri" w:cs="Calibri"/>
          <w:color w:val="374151"/>
          <w:sz w:val="28"/>
          <w:szCs w:val="28"/>
        </w:rPr>
      </w:pPr>
      <w:r w:rsidRPr="33975D74">
        <w:rPr>
          <w:rFonts w:ascii="Calibri" w:eastAsia="Calibri" w:hAnsi="Calibri" w:cs="Calibri"/>
          <w:color w:val="374151"/>
          <w:sz w:val="28"/>
          <w:szCs w:val="28"/>
        </w:rPr>
        <w:t xml:space="preserve">Ghrelin and Sleep </w:t>
      </w:r>
      <w:hyperlink r:id="rId23">
        <w:r w:rsidRPr="33975D74">
          <w:rPr>
            <w:rStyle w:val="Hyperlink"/>
            <w:rFonts w:ascii="Calibri" w:eastAsia="Calibri" w:hAnsi="Calibri" w:cs="Calibri"/>
            <w:sz w:val="28"/>
            <w:szCs w:val="28"/>
          </w:rPr>
          <w:t>https://www.news-medical.net/health/Ghrelin-and-Sleep.aspx</w:t>
        </w:r>
      </w:hyperlink>
    </w:p>
    <w:p w14:paraId="6972DF0D" w14:textId="28634341" w:rsidR="33975D74" w:rsidRDefault="33975D74" w:rsidP="33975D74">
      <w:pPr>
        <w:pStyle w:val="ListParagraph"/>
        <w:numPr>
          <w:ilvl w:val="0"/>
          <w:numId w:val="20"/>
        </w:numPr>
        <w:rPr>
          <w:rFonts w:ascii="Calibri" w:eastAsia="Calibri" w:hAnsi="Calibri" w:cs="Calibri"/>
          <w:color w:val="374151"/>
          <w:sz w:val="28"/>
          <w:szCs w:val="28"/>
        </w:rPr>
      </w:pPr>
      <w:r w:rsidRPr="33975D74">
        <w:rPr>
          <w:rFonts w:ascii="Calibri" w:eastAsia="Calibri" w:hAnsi="Calibri" w:cs="Calibri"/>
          <w:color w:val="374151"/>
          <w:sz w:val="28"/>
          <w:szCs w:val="28"/>
        </w:rPr>
        <w:t xml:space="preserve">Methamphetamine exposure and chronic illness in police officers </w:t>
      </w:r>
      <w:hyperlink r:id="rId24">
        <w:r w:rsidRPr="33975D74">
          <w:rPr>
            <w:rStyle w:val="Hyperlink"/>
            <w:rFonts w:ascii="Calibri" w:eastAsia="Calibri" w:hAnsi="Calibri" w:cs="Calibri"/>
            <w:sz w:val="28"/>
            <w:szCs w:val="28"/>
          </w:rPr>
          <w:t>https://www.ncbi.nlm.nih.gov/pmc/articles/PMC3573677/</w:t>
        </w:r>
      </w:hyperlink>
    </w:p>
    <w:p w14:paraId="1FFD3740" w14:textId="7C30B2E5" w:rsidR="33975D74" w:rsidRDefault="33975D74" w:rsidP="33975D74">
      <w:pPr>
        <w:spacing w:after="0"/>
        <w:rPr>
          <w:rFonts w:eastAsiaTheme="minorEastAsia"/>
          <w:color w:val="374151"/>
          <w:sz w:val="28"/>
          <w:szCs w:val="28"/>
        </w:rPr>
      </w:pPr>
    </w:p>
    <w:p w14:paraId="0CA00A39" w14:textId="7B154AC9" w:rsidR="50984DF3" w:rsidRDefault="50984DF3" w:rsidP="33975D74">
      <w:pPr>
        <w:rPr>
          <w:rFonts w:eastAsiaTheme="minorEastAsia"/>
          <w:color w:val="374151"/>
          <w:sz w:val="28"/>
          <w:szCs w:val="28"/>
          <w:highlight w:val="yellow"/>
        </w:rPr>
      </w:pPr>
    </w:p>
    <w:sectPr w:rsidR="50984D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intelligence2.xml><?xml version="1.0" encoding="utf-8"?>
<int2:intelligence xmlns:int2="http://schemas.microsoft.com/office/intelligence/2020/intelligence">
  <int2:observations>
    <int2:bookmark int2:bookmarkName="_Int_RREF48iS" int2:invalidationBookmarkName="" int2:hashCode="Xve/2WZJecCrDk" int2:id="WM7JjWmJ">
      <int2:state int2:type="AugLoop_Text_Critique" int2:value="Rejected"/>
    </int2:bookmark>
    <int2:bookmark int2:bookmarkName="_Int_95UU0gZo" int2:invalidationBookmarkName="" int2:hashCode="YRpgRq4FTfKWPl" int2:id="qvcKwu1B">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31378"/>
    <w:multiLevelType w:val="hybridMultilevel"/>
    <w:tmpl w:val="17186EB0"/>
    <w:lvl w:ilvl="0" w:tplc="BDC47F2A">
      <w:start w:val="1"/>
      <w:numFmt w:val="decimal"/>
      <w:lvlText w:val="%1."/>
      <w:lvlJc w:val="left"/>
      <w:pPr>
        <w:ind w:left="720" w:hanging="360"/>
      </w:pPr>
    </w:lvl>
    <w:lvl w:ilvl="1" w:tplc="E326E42C">
      <w:start w:val="1"/>
      <w:numFmt w:val="lowerLetter"/>
      <w:lvlText w:val="%2."/>
      <w:lvlJc w:val="left"/>
      <w:pPr>
        <w:ind w:left="1440" w:hanging="360"/>
      </w:pPr>
    </w:lvl>
    <w:lvl w:ilvl="2" w:tplc="FB80E5F4">
      <w:start w:val="1"/>
      <w:numFmt w:val="lowerRoman"/>
      <w:lvlText w:val="%3."/>
      <w:lvlJc w:val="right"/>
      <w:pPr>
        <w:ind w:left="2160" w:hanging="180"/>
      </w:pPr>
    </w:lvl>
    <w:lvl w:ilvl="3" w:tplc="7D8AB79C">
      <w:start w:val="1"/>
      <w:numFmt w:val="decimal"/>
      <w:lvlText w:val="%4."/>
      <w:lvlJc w:val="left"/>
      <w:pPr>
        <w:ind w:left="2880" w:hanging="360"/>
      </w:pPr>
    </w:lvl>
    <w:lvl w:ilvl="4" w:tplc="510465D2">
      <w:start w:val="1"/>
      <w:numFmt w:val="lowerLetter"/>
      <w:lvlText w:val="%5."/>
      <w:lvlJc w:val="left"/>
      <w:pPr>
        <w:ind w:left="3600" w:hanging="360"/>
      </w:pPr>
    </w:lvl>
    <w:lvl w:ilvl="5" w:tplc="A2B43AB0">
      <w:start w:val="1"/>
      <w:numFmt w:val="lowerRoman"/>
      <w:lvlText w:val="%6."/>
      <w:lvlJc w:val="right"/>
      <w:pPr>
        <w:ind w:left="4320" w:hanging="180"/>
      </w:pPr>
    </w:lvl>
    <w:lvl w:ilvl="6" w:tplc="0484BA2A">
      <w:start w:val="1"/>
      <w:numFmt w:val="decimal"/>
      <w:lvlText w:val="%7."/>
      <w:lvlJc w:val="left"/>
      <w:pPr>
        <w:ind w:left="5040" w:hanging="360"/>
      </w:pPr>
    </w:lvl>
    <w:lvl w:ilvl="7" w:tplc="60C6F68C">
      <w:start w:val="1"/>
      <w:numFmt w:val="lowerLetter"/>
      <w:lvlText w:val="%8."/>
      <w:lvlJc w:val="left"/>
      <w:pPr>
        <w:ind w:left="5760" w:hanging="360"/>
      </w:pPr>
    </w:lvl>
    <w:lvl w:ilvl="8" w:tplc="DC5693C6">
      <w:start w:val="1"/>
      <w:numFmt w:val="lowerRoman"/>
      <w:lvlText w:val="%9."/>
      <w:lvlJc w:val="right"/>
      <w:pPr>
        <w:ind w:left="6480" w:hanging="180"/>
      </w:pPr>
    </w:lvl>
  </w:abstractNum>
  <w:abstractNum w:abstractNumId="1" w15:restartNumberingAfterBreak="0">
    <w:nsid w:val="0A59E077"/>
    <w:multiLevelType w:val="hybridMultilevel"/>
    <w:tmpl w:val="64A20E86"/>
    <w:lvl w:ilvl="0" w:tplc="6784CA44">
      <w:start w:val="1"/>
      <w:numFmt w:val="decimal"/>
      <w:lvlText w:val="%1."/>
      <w:lvlJc w:val="left"/>
      <w:pPr>
        <w:ind w:left="720" w:hanging="360"/>
      </w:pPr>
    </w:lvl>
    <w:lvl w:ilvl="1" w:tplc="1E945CF0">
      <w:start w:val="1"/>
      <w:numFmt w:val="lowerLetter"/>
      <w:lvlText w:val="%2."/>
      <w:lvlJc w:val="left"/>
      <w:pPr>
        <w:ind w:left="1440" w:hanging="360"/>
      </w:pPr>
    </w:lvl>
    <w:lvl w:ilvl="2" w:tplc="D16224E4">
      <w:start w:val="1"/>
      <w:numFmt w:val="lowerRoman"/>
      <w:lvlText w:val="%3."/>
      <w:lvlJc w:val="right"/>
      <w:pPr>
        <w:ind w:left="2160" w:hanging="180"/>
      </w:pPr>
    </w:lvl>
    <w:lvl w:ilvl="3" w:tplc="CAAA522E">
      <w:start w:val="1"/>
      <w:numFmt w:val="decimal"/>
      <w:lvlText w:val="%4."/>
      <w:lvlJc w:val="left"/>
      <w:pPr>
        <w:ind w:left="2880" w:hanging="360"/>
      </w:pPr>
    </w:lvl>
    <w:lvl w:ilvl="4" w:tplc="25824204">
      <w:start w:val="1"/>
      <w:numFmt w:val="lowerLetter"/>
      <w:lvlText w:val="%5."/>
      <w:lvlJc w:val="left"/>
      <w:pPr>
        <w:ind w:left="3600" w:hanging="360"/>
      </w:pPr>
    </w:lvl>
    <w:lvl w:ilvl="5" w:tplc="EAC065BA">
      <w:start w:val="1"/>
      <w:numFmt w:val="lowerRoman"/>
      <w:lvlText w:val="%6."/>
      <w:lvlJc w:val="right"/>
      <w:pPr>
        <w:ind w:left="4320" w:hanging="180"/>
      </w:pPr>
    </w:lvl>
    <w:lvl w:ilvl="6" w:tplc="01E62358">
      <w:start w:val="1"/>
      <w:numFmt w:val="decimal"/>
      <w:lvlText w:val="%7."/>
      <w:lvlJc w:val="left"/>
      <w:pPr>
        <w:ind w:left="5040" w:hanging="360"/>
      </w:pPr>
    </w:lvl>
    <w:lvl w:ilvl="7" w:tplc="331636EC">
      <w:start w:val="1"/>
      <w:numFmt w:val="lowerLetter"/>
      <w:lvlText w:val="%8."/>
      <w:lvlJc w:val="left"/>
      <w:pPr>
        <w:ind w:left="5760" w:hanging="360"/>
      </w:pPr>
    </w:lvl>
    <w:lvl w:ilvl="8" w:tplc="59E29FBC">
      <w:start w:val="1"/>
      <w:numFmt w:val="lowerRoman"/>
      <w:lvlText w:val="%9."/>
      <w:lvlJc w:val="right"/>
      <w:pPr>
        <w:ind w:left="6480" w:hanging="180"/>
      </w:pPr>
    </w:lvl>
  </w:abstractNum>
  <w:abstractNum w:abstractNumId="2" w15:restartNumberingAfterBreak="0">
    <w:nsid w:val="0B36E535"/>
    <w:multiLevelType w:val="hybridMultilevel"/>
    <w:tmpl w:val="42E6D274"/>
    <w:lvl w:ilvl="0" w:tplc="3496C528">
      <w:start w:val="1"/>
      <w:numFmt w:val="decimal"/>
      <w:lvlText w:val="%1."/>
      <w:lvlJc w:val="left"/>
      <w:pPr>
        <w:ind w:left="720" w:hanging="360"/>
      </w:pPr>
    </w:lvl>
    <w:lvl w:ilvl="1" w:tplc="3AFC49DE">
      <w:start w:val="1"/>
      <w:numFmt w:val="lowerLetter"/>
      <w:lvlText w:val="%2."/>
      <w:lvlJc w:val="left"/>
      <w:pPr>
        <w:ind w:left="1440" w:hanging="360"/>
      </w:pPr>
    </w:lvl>
    <w:lvl w:ilvl="2" w:tplc="3C2A8AE4">
      <w:start w:val="1"/>
      <w:numFmt w:val="lowerRoman"/>
      <w:lvlText w:val="%3."/>
      <w:lvlJc w:val="right"/>
      <w:pPr>
        <w:ind w:left="2160" w:hanging="180"/>
      </w:pPr>
    </w:lvl>
    <w:lvl w:ilvl="3" w:tplc="B17C51CC">
      <w:start w:val="1"/>
      <w:numFmt w:val="decimal"/>
      <w:lvlText w:val="%4."/>
      <w:lvlJc w:val="left"/>
      <w:pPr>
        <w:ind w:left="2880" w:hanging="360"/>
      </w:pPr>
    </w:lvl>
    <w:lvl w:ilvl="4" w:tplc="50D2F7B6">
      <w:start w:val="1"/>
      <w:numFmt w:val="lowerLetter"/>
      <w:lvlText w:val="%5."/>
      <w:lvlJc w:val="left"/>
      <w:pPr>
        <w:ind w:left="3600" w:hanging="360"/>
      </w:pPr>
    </w:lvl>
    <w:lvl w:ilvl="5" w:tplc="B6402516">
      <w:start w:val="1"/>
      <w:numFmt w:val="lowerRoman"/>
      <w:lvlText w:val="%6."/>
      <w:lvlJc w:val="right"/>
      <w:pPr>
        <w:ind w:left="4320" w:hanging="180"/>
      </w:pPr>
    </w:lvl>
    <w:lvl w:ilvl="6" w:tplc="104A24B6">
      <w:start w:val="1"/>
      <w:numFmt w:val="decimal"/>
      <w:lvlText w:val="%7."/>
      <w:lvlJc w:val="left"/>
      <w:pPr>
        <w:ind w:left="5040" w:hanging="360"/>
      </w:pPr>
    </w:lvl>
    <w:lvl w:ilvl="7" w:tplc="A4E44C42">
      <w:start w:val="1"/>
      <w:numFmt w:val="lowerLetter"/>
      <w:lvlText w:val="%8."/>
      <w:lvlJc w:val="left"/>
      <w:pPr>
        <w:ind w:left="5760" w:hanging="360"/>
      </w:pPr>
    </w:lvl>
    <w:lvl w:ilvl="8" w:tplc="19042E52">
      <w:start w:val="1"/>
      <w:numFmt w:val="lowerRoman"/>
      <w:lvlText w:val="%9."/>
      <w:lvlJc w:val="right"/>
      <w:pPr>
        <w:ind w:left="6480" w:hanging="180"/>
      </w:pPr>
    </w:lvl>
  </w:abstractNum>
  <w:abstractNum w:abstractNumId="3" w15:restartNumberingAfterBreak="0">
    <w:nsid w:val="1094A3F9"/>
    <w:multiLevelType w:val="hybridMultilevel"/>
    <w:tmpl w:val="D7206A6A"/>
    <w:lvl w:ilvl="0" w:tplc="EDC096E8">
      <w:start w:val="1"/>
      <w:numFmt w:val="decimal"/>
      <w:lvlText w:val="%1."/>
      <w:lvlJc w:val="left"/>
      <w:pPr>
        <w:ind w:left="720" w:hanging="360"/>
      </w:pPr>
    </w:lvl>
    <w:lvl w:ilvl="1" w:tplc="E3663DFE">
      <w:start w:val="1"/>
      <w:numFmt w:val="lowerLetter"/>
      <w:lvlText w:val="%2."/>
      <w:lvlJc w:val="left"/>
      <w:pPr>
        <w:ind w:left="1440" w:hanging="360"/>
      </w:pPr>
    </w:lvl>
    <w:lvl w:ilvl="2" w:tplc="ADBEC624">
      <w:start w:val="1"/>
      <w:numFmt w:val="lowerRoman"/>
      <w:lvlText w:val="%3."/>
      <w:lvlJc w:val="right"/>
      <w:pPr>
        <w:ind w:left="2160" w:hanging="180"/>
      </w:pPr>
    </w:lvl>
    <w:lvl w:ilvl="3" w:tplc="03B46F36">
      <w:start w:val="1"/>
      <w:numFmt w:val="decimal"/>
      <w:lvlText w:val="%4."/>
      <w:lvlJc w:val="left"/>
      <w:pPr>
        <w:ind w:left="2880" w:hanging="360"/>
      </w:pPr>
    </w:lvl>
    <w:lvl w:ilvl="4" w:tplc="D3863B3A">
      <w:start w:val="1"/>
      <w:numFmt w:val="lowerLetter"/>
      <w:lvlText w:val="%5."/>
      <w:lvlJc w:val="left"/>
      <w:pPr>
        <w:ind w:left="3600" w:hanging="360"/>
      </w:pPr>
    </w:lvl>
    <w:lvl w:ilvl="5" w:tplc="75163002">
      <w:start w:val="1"/>
      <w:numFmt w:val="lowerRoman"/>
      <w:lvlText w:val="%6."/>
      <w:lvlJc w:val="right"/>
      <w:pPr>
        <w:ind w:left="4320" w:hanging="180"/>
      </w:pPr>
    </w:lvl>
    <w:lvl w:ilvl="6" w:tplc="033EE410">
      <w:start w:val="1"/>
      <w:numFmt w:val="decimal"/>
      <w:lvlText w:val="%7."/>
      <w:lvlJc w:val="left"/>
      <w:pPr>
        <w:ind w:left="5040" w:hanging="360"/>
      </w:pPr>
    </w:lvl>
    <w:lvl w:ilvl="7" w:tplc="F27C3E44">
      <w:start w:val="1"/>
      <w:numFmt w:val="lowerLetter"/>
      <w:lvlText w:val="%8."/>
      <w:lvlJc w:val="left"/>
      <w:pPr>
        <w:ind w:left="5760" w:hanging="360"/>
      </w:pPr>
    </w:lvl>
    <w:lvl w:ilvl="8" w:tplc="30FA60DE">
      <w:start w:val="1"/>
      <w:numFmt w:val="lowerRoman"/>
      <w:lvlText w:val="%9."/>
      <w:lvlJc w:val="right"/>
      <w:pPr>
        <w:ind w:left="6480" w:hanging="180"/>
      </w:pPr>
    </w:lvl>
  </w:abstractNum>
  <w:abstractNum w:abstractNumId="4" w15:restartNumberingAfterBreak="0">
    <w:nsid w:val="168ACA67"/>
    <w:multiLevelType w:val="hybridMultilevel"/>
    <w:tmpl w:val="36FA5EFC"/>
    <w:lvl w:ilvl="0" w:tplc="66100D7A">
      <w:start w:val="1"/>
      <w:numFmt w:val="decimal"/>
      <w:lvlText w:val="%1."/>
      <w:lvlJc w:val="left"/>
      <w:pPr>
        <w:ind w:left="720" w:hanging="360"/>
      </w:pPr>
    </w:lvl>
    <w:lvl w:ilvl="1" w:tplc="6F381F2E">
      <w:start w:val="1"/>
      <w:numFmt w:val="lowerLetter"/>
      <w:lvlText w:val="%2."/>
      <w:lvlJc w:val="left"/>
      <w:pPr>
        <w:ind w:left="1440" w:hanging="360"/>
      </w:pPr>
    </w:lvl>
    <w:lvl w:ilvl="2" w:tplc="A5927668">
      <w:start w:val="1"/>
      <w:numFmt w:val="lowerRoman"/>
      <w:lvlText w:val="%3."/>
      <w:lvlJc w:val="right"/>
      <w:pPr>
        <w:ind w:left="2160" w:hanging="180"/>
      </w:pPr>
    </w:lvl>
    <w:lvl w:ilvl="3" w:tplc="FF7030E2">
      <w:start w:val="1"/>
      <w:numFmt w:val="decimal"/>
      <w:lvlText w:val="%4."/>
      <w:lvlJc w:val="left"/>
      <w:pPr>
        <w:ind w:left="2880" w:hanging="360"/>
      </w:pPr>
    </w:lvl>
    <w:lvl w:ilvl="4" w:tplc="D26287E2">
      <w:start w:val="1"/>
      <w:numFmt w:val="lowerLetter"/>
      <w:lvlText w:val="%5."/>
      <w:lvlJc w:val="left"/>
      <w:pPr>
        <w:ind w:left="3600" w:hanging="360"/>
      </w:pPr>
    </w:lvl>
    <w:lvl w:ilvl="5" w:tplc="73223EEE">
      <w:start w:val="1"/>
      <w:numFmt w:val="lowerRoman"/>
      <w:lvlText w:val="%6."/>
      <w:lvlJc w:val="right"/>
      <w:pPr>
        <w:ind w:left="4320" w:hanging="180"/>
      </w:pPr>
    </w:lvl>
    <w:lvl w:ilvl="6" w:tplc="91AE530A">
      <w:start w:val="1"/>
      <w:numFmt w:val="decimal"/>
      <w:lvlText w:val="%7."/>
      <w:lvlJc w:val="left"/>
      <w:pPr>
        <w:ind w:left="5040" w:hanging="360"/>
      </w:pPr>
    </w:lvl>
    <w:lvl w:ilvl="7" w:tplc="16F27EEA">
      <w:start w:val="1"/>
      <w:numFmt w:val="lowerLetter"/>
      <w:lvlText w:val="%8."/>
      <w:lvlJc w:val="left"/>
      <w:pPr>
        <w:ind w:left="5760" w:hanging="360"/>
      </w:pPr>
    </w:lvl>
    <w:lvl w:ilvl="8" w:tplc="4BC0631C">
      <w:start w:val="1"/>
      <w:numFmt w:val="lowerRoman"/>
      <w:lvlText w:val="%9."/>
      <w:lvlJc w:val="right"/>
      <w:pPr>
        <w:ind w:left="6480" w:hanging="180"/>
      </w:pPr>
    </w:lvl>
  </w:abstractNum>
  <w:abstractNum w:abstractNumId="5" w15:restartNumberingAfterBreak="0">
    <w:nsid w:val="1B1C2858"/>
    <w:multiLevelType w:val="hybridMultilevel"/>
    <w:tmpl w:val="7BF25CF8"/>
    <w:lvl w:ilvl="0" w:tplc="2E20C93E">
      <w:start w:val="1"/>
      <w:numFmt w:val="decimal"/>
      <w:lvlText w:val="%1."/>
      <w:lvlJc w:val="left"/>
      <w:pPr>
        <w:ind w:left="720" w:hanging="360"/>
      </w:pPr>
    </w:lvl>
    <w:lvl w:ilvl="1" w:tplc="D1C2A63E">
      <w:start w:val="1"/>
      <w:numFmt w:val="lowerLetter"/>
      <w:lvlText w:val="%2."/>
      <w:lvlJc w:val="left"/>
      <w:pPr>
        <w:ind w:left="1440" w:hanging="360"/>
      </w:pPr>
    </w:lvl>
    <w:lvl w:ilvl="2" w:tplc="253CF836">
      <w:start w:val="1"/>
      <w:numFmt w:val="lowerRoman"/>
      <w:lvlText w:val="%3."/>
      <w:lvlJc w:val="right"/>
      <w:pPr>
        <w:ind w:left="2160" w:hanging="180"/>
      </w:pPr>
    </w:lvl>
    <w:lvl w:ilvl="3" w:tplc="B0DC9D3E">
      <w:start w:val="1"/>
      <w:numFmt w:val="decimal"/>
      <w:lvlText w:val="%4."/>
      <w:lvlJc w:val="left"/>
      <w:pPr>
        <w:ind w:left="2880" w:hanging="360"/>
      </w:pPr>
    </w:lvl>
    <w:lvl w:ilvl="4" w:tplc="FCEC8C1C">
      <w:start w:val="1"/>
      <w:numFmt w:val="lowerLetter"/>
      <w:lvlText w:val="%5."/>
      <w:lvlJc w:val="left"/>
      <w:pPr>
        <w:ind w:left="3600" w:hanging="360"/>
      </w:pPr>
    </w:lvl>
    <w:lvl w:ilvl="5" w:tplc="95D6D8C8">
      <w:start w:val="1"/>
      <w:numFmt w:val="lowerRoman"/>
      <w:lvlText w:val="%6."/>
      <w:lvlJc w:val="right"/>
      <w:pPr>
        <w:ind w:left="4320" w:hanging="180"/>
      </w:pPr>
    </w:lvl>
    <w:lvl w:ilvl="6" w:tplc="1646D19E">
      <w:start w:val="1"/>
      <w:numFmt w:val="decimal"/>
      <w:lvlText w:val="%7."/>
      <w:lvlJc w:val="left"/>
      <w:pPr>
        <w:ind w:left="5040" w:hanging="360"/>
      </w:pPr>
    </w:lvl>
    <w:lvl w:ilvl="7" w:tplc="46323978">
      <w:start w:val="1"/>
      <w:numFmt w:val="lowerLetter"/>
      <w:lvlText w:val="%8."/>
      <w:lvlJc w:val="left"/>
      <w:pPr>
        <w:ind w:left="5760" w:hanging="360"/>
      </w:pPr>
    </w:lvl>
    <w:lvl w:ilvl="8" w:tplc="1474E602">
      <w:start w:val="1"/>
      <w:numFmt w:val="lowerRoman"/>
      <w:lvlText w:val="%9."/>
      <w:lvlJc w:val="right"/>
      <w:pPr>
        <w:ind w:left="6480" w:hanging="180"/>
      </w:pPr>
    </w:lvl>
  </w:abstractNum>
  <w:abstractNum w:abstractNumId="6" w15:restartNumberingAfterBreak="0">
    <w:nsid w:val="1D360A9D"/>
    <w:multiLevelType w:val="hybridMultilevel"/>
    <w:tmpl w:val="58AA0CB4"/>
    <w:lvl w:ilvl="0" w:tplc="BACE2596">
      <w:start w:val="1"/>
      <w:numFmt w:val="decimal"/>
      <w:lvlText w:val="%1."/>
      <w:lvlJc w:val="left"/>
      <w:pPr>
        <w:ind w:left="720" w:hanging="360"/>
      </w:pPr>
    </w:lvl>
    <w:lvl w:ilvl="1" w:tplc="6F2A0E7E">
      <w:start w:val="1"/>
      <w:numFmt w:val="lowerLetter"/>
      <w:lvlText w:val="%2."/>
      <w:lvlJc w:val="left"/>
      <w:pPr>
        <w:ind w:left="1440" w:hanging="360"/>
      </w:pPr>
    </w:lvl>
    <w:lvl w:ilvl="2" w:tplc="55F65A7E">
      <w:start w:val="1"/>
      <w:numFmt w:val="lowerRoman"/>
      <w:lvlText w:val="%3."/>
      <w:lvlJc w:val="right"/>
      <w:pPr>
        <w:ind w:left="2160" w:hanging="180"/>
      </w:pPr>
    </w:lvl>
    <w:lvl w:ilvl="3" w:tplc="F8BA9054">
      <w:start w:val="1"/>
      <w:numFmt w:val="decimal"/>
      <w:lvlText w:val="%4."/>
      <w:lvlJc w:val="left"/>
      <w:pPr>
        <w:ind w:left="2880" w:hanging="360"/>
      </w:pPr>
    </w:lvl>
    <w:lvl w:ilvl="4" w:tplc="5434BE0C">
      <w:start w:val="1"/>
      <w:numFmt w:val="lowerLetter"/>
      <w:lvlText w:val="%5."/>
      <w:lvlJc w:val="left"/>
      <w:pPr>
        <w:ind w:left="3600" w:hanging="360"/>
      </w:pPr>
    </w:lvl>
    <w:lvl w:ilvl="5" w:tplc="84F080B6">
      <w:start w:val="1"/>
      <w:numFmt w:val="lowerRoman"/>
      <w:lvlText w:val="%6."/>
      <w:lvlJc w:val="right"/>
      <w:pPr>
        <w:ind w:left="4320" w:hanging="180"/>
      </w:pPr>
    </w:lvl>
    <w:lvl w:ilvl="6" w:tplc="309C1A24">
      <w:start w:val="1"/>
      <w:numFmt w:val="decimal"/>
      <w:lvlText w:val="%7."/>
      <w:lvlJc w:val="left"/>
      <w:pPr>
        <w:ind w:left="5040" w:hanging="360"/>
      </w:pPr>
    </w:lvl>
    <w:lvl w:ilvl="7" w:tplc="526A3DBE">
      <w:start w:val="1"/>
      <w:numFmt w:val="lowerLetter"/>
      <w:lvlText w:val="%8."/>
      <w:lvlJc w:val="left"/>
      <w:pPr>
        <w:ind w:left="5760" w:hanging="360"/>
      </w:pPr>
    </w:lvl>
    <w:lvl w:ilvl="8" w:tplc="14E848C0">
      <w:start w:val="1"/>
      <w:numFmt w:val="lowerRoman"/>
      <w:lvlText w:val="%9."/>
      <w:lvlJc w:val="right"/>
      <w:pPr>
        <w:ind w:left="6480" w:hanging="180"/>
      </w:pPr>
    </w:lvl>
  </w:abstractNum>
  <w:abstractNum w:abstractNumId="7" w15:restartNumberingAfterBreak="0">
    <w:nsid w:val="1DCC1FA0"/>
    <w:multiLevelType w:val="hybridMultilevel"/>
    <w:tmpl w:val="E6E445E0"/>
    <w:lvl w:ilvl="0" w:tplc="0458DBF0">
      <w:start w:val="1"/>
      <w:numFmt w:val="decimal"/>
      <w:lvlText w:val="%1."/>
      <w:lvlJc w:val="left"/>
      <w:pPr>
        <w:ind w:left="720" w:hanging="360"/>
      </w:pPr>
    </w:lvl>
    <w:lvl w:ilvl="1" w:tplc="37948180">
      <w:start w:val="1"/>
      <w:numFmt w:val="lowerLetter"/>
      <w:lvlText w:val="%2."/>
      <w:lvlJc w:val="left"/>
      <w:pPr>
        <w:ind w:left="1440" w:hanging="360"/>
      </w:pPr>
    </w:lvl>
    <w:lvl w:ilvl="2" w:tplc="A0D8E522">
      <w:start w:val="1"/>
      <w:numFmt w:val="lowerRoman"/>
      <w:lvlText w:val="%3."/>
      <w:lvlJc w:val="right"/>
      <w:pPr>
        <w:ind w:left="2160" w:hanging="180"/>
      </w:pPr>
    </w:lvl>
    <w:lvl w:ilvl="3" w:tplc="CEF64C3A">
      <w:start w:val="1"/>
      <w:numFmt w:val="decimal"/>
      <w:lvlText w:val="%4."/>
      <w:lvlJc w:val="left"/>
      <w:pPr>
        <w:ind w:left="2880" w:hanging="360"/>
      </w:pPr>
    </w:lvl>
    <w:lvl w:ilvl="4" w:tplc="C174FAAA">
      <w:start w:val="1"/>
      <w:numFmt w:val="lowerLetter"/>
      <w:lvlText w:val="%5."/>
      <w:lvlJc w:val="left"/>
      <w:pPr>
        <w:ind w:left="3600" w:hanging="360"/>
      </w:pPr>
    </w:lvl>
    <w:lvl w:ilvl="5" w:tplc="D1C0520C">
      <w:start w:val="1"/>
      <w:numFmt w:val="lowerRoman"/>
      <w:lvlText w:val="%6."/>
      <w:lvlJc w:val="right"/>
      <w:pPr>
        <w:ind w:left="4320" w:hanging="180"/>
      </w:pPr>
    </w:lvl>
    <w:lvl w:ilvl="6" w:tplc="F9F84D08">
      <w:start w:val="1"/>
      <w:numFmt w:val="decimal"/>
      <w:lvlText w:val="%7."/>
      <w:lvlJc w:val="left"/>
      <w:pPr>
        <w:ind w:left="5040" w:hanging="360"/>
      </w:pPr>
    </w:lvl>
    <w:lvl w:ilvl="7" w:tplc="B7E086B2">
      <w:start w:val="1"/>
      <w:numFmt w:val="lowerLetter"/>
      <w:lvlText w:val="%8."/>
      <w:lvlJc w:val="left"/>
      <w:pPr>
        <w:ind w:left="5760" w:hanging="360"/>
      </w:pPr>
    </w:lvl>
    <w:lvl w:ilvl="8" w:tplc="FD368F7E">
      <w:start w:val="1"/>
      <w:numFmt w:val="lowerRoman"/>
      <w:lvlText w:val="%9."/>
      <w:lvlJc w:val="right"/>
      <w:pPr>
        <w:ind w:left="6480" w:hanging="180"/>
      </w:pPr>
    </w:lvl>
  </w:abstractNum>
  <w:abstractNum w:abstractNumId="8" w15:restartNumberingAfterBreak="0">
    <w:nsid w:val="22E96A35"/>
    <w:multiLevelType w:val="hybridMultilevel"/>
    <w:tmpl w:val="B48AADCE"/>
    <w:lvl w:ilvl="0" w:tplc="46A6C3DA">
      <w:start w:val="1"/>
      <w:numFmt w:val="decimal"/>
      <w:lvlText w:val="%1."/>
      <w:lvlJc w:val="left"/>
      <w:pPr>
        <w:ind w:left="720" w:hanging="360"/>
      </w:pPr>
    </w:lvl>
    <w:lvl w:ilvl="1" w:tplc="2C0AF11C">
      <w:start w:val="1"/>
      <w:numFmt w:val="lowerLetter"/>
      <w:lvlText w:val="%2."/>
      <w:lvlJc w:val="left"/>
      <w:pPr>
        <w:ind w:left="1440" w:hanging="360"/>
      </w:pPr>
    </w:lvl>
    <w:lvl w:ilvl="2" w:tplc="5A46876C">
      <w:start w:val="1"/>
      <w:numFmt w:val="lowerRoman"/>
      <w:lvlText w:val="%3."/>
      <w:lvlJc w:val="right"/>
      <w:pPr>
        <w:ind w:left="2160" w:hanging="180"/>
      </w:pPr>
    </w:lvl>
    <w:lvl w:ilvl="3" w:tplc="A4C0E1A0">
      <w:start w:val="1"/>
      <w:numFmt w:val="decimal"/>
      <w:lvlText w:val="%4."/>
      <w:lvlJc w:val="left"/>
      <w:pPr>
        <w:ind w:left="2880" w:hanging="360"/>
      </w:pPr>
    </w:lvl>
    <w:lvl w:ilvl="4" w:tplc="6F50A830">
      <w:start w:val="1"/>
      <w:numFmt w:val="lowerLetter"/>
      <w:lvlText w:val="%5."/>
      <w:lvlJc w:val="left"/>
      <w:pPr>
        <w:ind w:left="3600" w:hanging="360"/>
      </w:pPr>
    </w:lvl>
    <w:lvl w:ilvl="5" w:tplc="A346499C">
      <w:start w:val="1"/>
      <w:numFmt w:val="lowerRoman"/>
      <w:lvlText w:val="%6."/>
      <w:lvlJc w:val="right"/>
      <w:pPr>
        <w:ind w:left="4320" w:hanging="180"/>
      </w:pPr>
    </w:lvl>
    <w:lvl w:ilvl="6" w:tplc="6CF09CFE">
      <w:start w:val="1"/>
      <w:numFmt w:val="decimal"/>
      <w:lvlText w:val="%7."/>
      <w:lvlJc w:val="left"/>
      <w:pPr>
        <w:ind w:left="5040" w:hanging="360"/>
      </w:pPr>
    </w:lvl>
    <w:lvl w:ilvl="7" w:tplc="3BFA347A">
      <w:start w:val="1"/>
      <w:numFmt w:val="lowerLetter"/>
      <w:lvlText w:val="%8."/>
      <w:lvlJc w:val="left"/>
      <w:pPr>
        <w:ind w:left="5760" w:hanging="360"/>
      </w:pPr>
    </w:lvl>
    <w:lvl w:ilvl="8" w:tplc="B58A26DE">
      <w:start w:val="1"/>
      <w:numFmt w:val="lowerRoman"/>
      <w:lvlText w:val="%9."/>
      <w:lvlJc w:val="right"/>
      <w:pPr>
        <w:ind w:left="6480" w:hanging="180"/>
      </w:pPr>
    </w:lvl>
  </w:abstractNum>
  <w:abstractNum w:abstractNumId="9" w15:restartNumberingAfterBreak="0">
    <w:nsid w:val="34BFBF2E"/>
    <w:multiLevelType w:val="hybridMultilevel"/>
    <w:tmpl w:val="3F0C3E90"/>
    <w:lvl w:ilvl="0" w:tplc="9D066B50">
      <w:start w:val="1"/>
      <w:numFmt w:val="decimal"/>
      <w:lvlText w:val="%1."/>
      <w:lvlJc w:val="left"/>
      <w:pPr>
        <w:ind w:left="720" w:hanging="360"/>
      </w:pPr>
    </w:lvl>
    <w:lvl w:ilvl="1" w:tplc="3C8ADD4E">
      <w:start w:val="1"/>
      <w:numFmt w:val="lowerLetter"/>
      <w:lvlText w:val="%2."/>
      <w:lvlJc w:val="left"/>
      <w:pPr>
        <w:ind w:left="1440" w:hanging="360"/>
      </w:pPr>
    </w:lvl>
    <w:lvl w:ilvl="2" w:tplc="899A4DC4">
      <w:start w:val="1"/>
      <w:numFmt w:val="lowerRoman"/>
      <w:lvlText w:val="%3."/>
      <w:lvlJc w:val="right"/>
      <w:pPr>
        <w:ind w:left="2160" w:hanging="180"/>
      </w:pPr>
    </w:lvl>
    <w:lvl w:ilvl="3" w:tplc="BD865474">
      <w:start w:val="1"/>
      <w:numFmt w:val="decimal"/>
      <w:lvlText w:val="%4."/>
      <w:lvlJc w:val="left"/>
      <w:pPr>
        <w:ind w:left="2880" w:hanging="360"/>
      </w:pPr>
    </w:lvl>
    <w:lvl w:ilvl="4" w:tplc="7444D11E">
      <w:start w:val="1"/>
      <w:numFmt w:val="lowerLetter"/>
      <w:lvlText w:val="%5."/>
      <w:lvlJc w:val="left"/>
      <w:pPr>
        <w:ind w:left="3600" w:hanging="360"/>
      </w:pPr>
    </w:lvl>
    <w:lvl w:ilvl="5" w:tplc="1E0AB7B4">
      <w:start w:val="1"/>
      <w:numFmt w:val="lowerRoman"/>
      <w:lvlText w:val="%6."/>
      <w:lvlJc w:val="right"/>
      <w:pPr>
        <w:ind w:left="4320" w:hanging="180"/>
      </w:pPr>
    </w:lvl>
    <w:lvl w:ilvl="6" w:tplc="1C1CA6F8">
      <w:start w:val="1"/>
      <w:numFmt w:val="decimal"/>
      <w:lvlText w:val="%7."/>
      <w:lvlJc w:val="left"/>
      <w:pPr>
        <w:ind w:left="5040" w:hanging="360"/>
      </w:pPr>
    </w:lvl>
    <w:lvl w:ilvl="7" w:tplc="F490F298">
      <w:start w:val="1"/>
      <w:numFmt w:val="lowerLetter"/>
      <w:lvlText w:val="%8."/>
      <w:lvlJc w:val="left"/>
      <w:pPr>
        <w:ind w:left="5760" w:hanging="360"/>
      </w:pPr>
    </w:lvl>
    <w:lvl w:ilvl="8" w:tplc="4542822A">
      <w:start w:val="1"/>
      <w:numFmt w:val="lowerRoman"/>
      <w:lvlText w:val="%9."/>
      <w:lvlJc w:val="right"/>
      <w:pPr>
        <w:ind w:left="6480" w:hanging="180"/>
      </w:pPr>
    </w:lvl>
  </w:abstractNum>
  <w:abstractNum w:abstractNumId="10" w15:restartNumberingAfterBreak="0">
    <w:nsid w:val="3A0EBD28"/>
    <w:multiLevelType w:val="hybridMultilevel"/>
    <w:tmpl w:val="1C8A4E30"/>
    <w:lvl w:ilvl="0" w:tplc="D69CCA38">
      <w:start w:val="1"/>
      <w:numFmt w:val="decimal"/>
      <w:lvlText w:val="%1."/>
      <w:lvlJc w:val="left"/>
      <w:pPr>
        <w:ind w:left="720" w:hanging="360"/>
      </w:pPr>
    </w:lvl>
    <w:lvl w:ilvl="1" w:tplc="494E87EA">
      <w:start w:val="1"/>
      <w:numFmt w:val="lowerLetter"/>
      <w:lvlText w:val="%2."/>
      <w:lvlJc w:val="left"/>
      <w:pPr>
        <w:ind w:left="1440" w:hanging="360"/>
      </w:pPr>
    </w:lvl>
    <w:lvl w:ilvl="2" w:tplc="A8D0DF60">
      <w:start w:val="1"/>
      <w:numFmt w:val="lowerRoman"/>
      <w:lvlText w:val="%3."/>
      <w:lvlJc w:val="right"/>
      <w:pPr>
        <w:ind w:left="2160" w:hanging="180"/>
      </w:pPr>
    </w:lvl>
    <w:lvl w:ilvl="3" w:tplc="F1CEED8C">
      <w:start w:val="1"/>
      <w:numFmt w:val="decimal"/>
      <w:lvlText w:val="%4."/>
      <w:lvlJc w:val="left"/>
      <w:pPr>
        <w:ind w:left="2880" w:hanging="360"/>
      </w:pPr>
    </w:lvl>
    <w:lvl w:ilvl="4" w:tplc="A0789D36">
      <w:start w:val="1"/>
      <w:numFmt w:val="lowerLetter"/>
      <w:lvlText w:val="%5."/>
      <w:lvlJc w:val="left"/>
      <w:pPr>
        <w:ind w:left="3600" w:hanging="360"/>
      </w:pPr>
    </w:lvl>
    <w:lvl w:ilvl="5" w:tplc="A0FEB0E2">
      <w:start w:val="1"/>
      <w:numFmt w:val="lowerRoman"/>
      <w:lvlText w:val="%6."/>
      <w:lvlJc w:val="right"/>
      <w:pPr>
        <w:ind w:left="4320" w:hanging="180"/>
      </w:pPr>
    </w:lvl>
    <w:lvl w:ilvl="6" w:tplc="52C60E12">
      <w:start w:val="1"/>
      <w:numFmt w:val="decimal"/>
      <w:lvlText w:val="%7."/>
      <w:lvlJc w:val="left"/>
      <w:pPr>
        <w:ind w:left="5040" w:hanging="360"/>
      </w:pPr>
    </w:lvl>
    <w:lvl w:ilvl="7" w:tplc="4754BB18">
      <w:start w:val="1"/>
      <w:numFmt w:val="lowerLetter"/>
      <w:lvlText w:val="%8."/>
      <w:lvlJc w:val="left"/>
      <w:pPr>
        <w:ind w:left="5760" w:hanging="360"/>
      </w:pPr>
    </w:lvl>
    <w:lvl w:ilvl="8" w:tplc="F99A20BA">
      <w:start w:val="1"/>
      <w:numFmt w:val="lowerRoman"/>
      <w:lvlText w:val="%9."/>
      <w:lvlJc w:val="right"/>
      <w:pPr>
        <w:ind w:left="6480" w:hanging="180"/>
      </w:pPr>
    </w:lvl>
  </w:abstractNum>
  <w:abstractNum w:abstractNumId="11" w15:restartNumberingAfterBreak="0">
    <w:nsid w:val="449BABA2"/>
    <w:multiLevelType w:val="hybridMultilevel"/>
    <w:tmpl w:val="E480C032"/>
    <w:lvl w:ilvl="0" w:tplc="B52E3DDC">
      <w:start w:val="1"/>
      <w:numFmt w:val="decimal"/>
      <w:lvlText w:val="%1."/>
      <w:lvlJc w:val="left"/>
      <w:pPr>
        <w:ind w:left="720" w:hanging="360"/>
      </w:pPr>
    </w:lvl>
    <w:lvl w:ilvl="1" w:tplc="AC56E7FE">
      <w:start w:val="1"/>
      <w:numFmt w:val="lowerLetter"/>
      <w:lvlText w:val="%2."/>
      <w:lvlJc w:val="left"/>
      <w:pPr>
        <w:ind w:left="1440" w:hanging="360"/>
      </w:pPr>
    </w:lvl>
    <w:lvl w:ilvl="2" w:tplc="AEC8A6E8">
      <w:start w:val="1"/>
      <w:numFmt w:val="lowerRoman"/>
      <w:lvlText w:val="%3."/>
      <w:lvlJc w:val="right"/>
      <w:pPr>
        <w:ind w:left="2160" w:hanging="180"/>
      </w:pPr>
    </w:lvl>
    <w:lvl w:ilvl="3" w:tplc="9120F972">
      <w:start w:val="1"/>
      <w:numFmt w:val="decimal"/>
      <w:lvlText w:val="%4."/>
      <w:lvlJc w:val="left"/>
      <w:pPr>
        <w:ind w:left="2880" w:hanging="360"/>
      </w:pPr>
    </w:lvl>
    <w:lvl w:ilvl="4" w:tplc="4BB84640">
      <w:start w:val="1"/>
      <w:numFmt w:val="lowerLetter"/>
      <w:lvlText w:val="%5."/>
      <w:lvlJc w:val="left"/>
      <w:pPr>
        <w:ind w:left="3600" w:hanging="360"/>
      </w:pPr>
    </w:lvl>
    <w:lvl w:ilvl="5" w:tplc="78DABF9E">
      <w:start w:val="1"/>
      <w:numFmt w:val="lowerRoman"/>
      <w:lvlText w:val="%6."/>
      <w:lvlJc w:val="right"/>
      <w:pPr>
        <w:ind w:left="4320" w:hanging="180"/>
      </w:pPr>
    </w:lvl>
    <w:lvl w:ilvl="6" w:tplc="9C7A89EC">
      <w:start w:val="1"/>
      <w:numFmt w:val="decimal"/>
      <w:lvlText w:val="%7."/>
      <w:lvlJc w:val="left"/>
      <w:pPr>
        <w:ind w:left="5040" w:hanging="360"/>
      </w:pPr>
    </w:lvl>
    <w:lvl w:ilvl="7" w:tplc="933839A8">
      <w:start w:val="1"/>
      <w:numFmt w:val="lowerLetter"/>
      <w:lvlText w:val="%8."/>
      <w:lvlJc w:val="left"/>
      <w:pPr>
        <w:ind w:left="5760" w:hanging="360"/>
      </w:pPr>
    </w:lvl>
    <w:lvl w:ilvl="8" w:tplc="46F47010">
      <w:start w:val="1"/>
      <w:numFmt w:val="lowerRoman"/>
      <w:lvlText w:val="%9."/>
      <w:lvlJc w:val="right"/>
      <w:pPr>
        <w:ind w:left="6480" w:hanging="180"/>
      </w:pPr>
    </w:lvl>
  </w:abstractNum>
  <w:abstractNum w:abstractNumId="12" w15:restartNumberingAfterBreak="0">
    <w:nsid w:val="456FF304"/>
    <w:multiLevelType w:val="hybridMultilevel"/>
    <w:tmpl w:val="4EBAA1DA"/>
    <w:lvl w:ilvl="0" w:tplc="D77E9B20">
      <w:start w:val="1"/>
      <w:numFmt w:val="decimal"/>
      <w:lvlText w:val="%1."/>
      <w:lvlJc w:val="left"/>
      <w:pPr>
        <w:ind w:left="720" w:hanging="360"/>
      </w:pPr>
    </w:lvl>
    <w:lvl w:ilvl="1" w:tplc="8C5C08CC">
      <w:start w:val="1"/>
      <w:numFmt w:val="lowerLetter"/>
      <w:lvlText w:val="%2."/>
      <w:lvlJc w:val="left"/>
      <w:pPr>
        <w:ind w:left="1440" w:hanging="360"/>
      </w:pPr>
    </w:lvl>
    <w:lvl w:ilvl="2" w:tplc="DC183628">
      <w:start w:val="1"/>
      <w:numFmt w:val="lowerRoman"/>
      <w:lvlText w:val="%3."/>
      <w:lvlJc w:val="right"/>
      <w:pPr>
        <w:ind w:left="2160" w:hanging="180"/>
      </w:pPr>
    </w:lvl>
    <w:lvl w:ilvl="3" w:tplc="2C9806D4">
      <w:start w:val="1"/>
      <w:numFmt w:val="decimal"/>
      <w:lvlText w:val="%4."/>
      <w:lvlJc w:val="left"/>
      <w:pPr>
        <w:ind w:left="2880" w:hanging="360"/>
      </w:pPr>
    </w:lvl>
    <w:lvl w:ilvl="4" w:tplc="4D6485A4">
      <w:start w:val="1"/>
      <w:numFmt w:val="lowerLetter"/>
      <w:lvlText w:val="%5."/>
      <w:lvlJc w:val="left"/>
      <w:pPr>
        <w:ind w:left="3600" w:hanging="360"/>
      </w:pPr>
    </w:lvl>
    <w:lvl w:ilvl="5" w:tplc="43E40418">
      <w:start w:val="1"/>
      <w:numFmt w:val="lowerRoman"/>
      <w:lvlText w:val="%6."/>
      <w:lvlJc w:val="right"/>
      <w:pPr>
        <w:ind w:left="4320" w:hanging="180"/>
      </w:pPr>
    </w:lvl>
    <w:lvl w:ilvl="6" w:tplc="7E364762">
      <w:start w:val="1"/>
      <w:numFmt w:val="decimal"/>
      <w:lvlText w:val="%7."/>
      <w:lvlJc w:val="left"/>
      <w:pPr>
        <w:ind w:left="5040" w:hanging="360"/>
      </w:pPr>
    </w:lvl>
    <w:lvl w:ilvl="7" w:tplc="E530032C">
      <w:start w:val="1"/>
      <w:numFmt w:val="lowerLetter"/>
      <w:lvlText w:val="%8."/>
      <w:lvlJc w:val="left"/>
      <w:pPr>
        <w:ind w:left="5760" w:hanging="360"/>
      </w:pPr>
    </w:lvl>
    <w:lvl w:ilvl="8" w:tplc="13502A84">
      <w:start w:val="1"/>
      <w:numFmt w:val="lowerRoman"/>
      <w:lvlText w:val="%9."/>
      <w:lvlJc w:val="right"/>
      <w:pPr>
        <w:ind w:left="6480" w:hanging="180"/>
      </w:pPr>
    </w:lvl>
  </w:abstractNum>
  <w:abstractNum w:abstractNumId="13" w15:restartNumberingAfterBreak="0">
    <w:nsid w:val="575803B1"/>
    <w:multiLevelType w:val="hybridMultilevel"/>
    <w:tmpl w:val="67D26AF0"/>
    <w:lvl w:ilvl="0" w:tplc="0524AEB8">
      <w:start w:val="1"/>
      <w:numFmt w:val="decimal"/>
      <w:lvlText w:val="%1."/>
      <w:lvlJc w:val="left"/>
      <w:pPr>
        <w:ind w:left="720" w:hanging="360"/>
      </w:pPr>
    </w:lvl>
    <w:lvl w:ilvl="1" w:tplc="6A9C535E">
      <w:start w:val="1"/>
      <w:numFmt w:val="lowerLetter"/>
      <w:lvlText w:val="%2."/>
      <w:lvlJc w:val="left"/>
      <w:pPr>
        <w:ind w:left="1440" w:hanging="360"/>
      </w:pPr>
    </w:lvl>
    <w:lvl w:ilvl="2" w:tplc="953EF88E">
      <w:start w:val="1"/>
      <w:numFmt w:val="lowerRoman"/>
      <w:lvlText w:val="%3."/>
      <w:lvlJc w:val="right"/>
      <w:pPr>
        <w:ind w:left="2160" w:hanging="180"/>
      </w:pPr>
    </w:lvl>
    <w:lvl w:ilvl="3" w:tplc="1A267EF8">
      <w:start w:val="1"/>
      <w:numFmt w:val="decimal"/>
      <w:lvlText w:val="%4."/>
      <w:lvlJc w:val="left"/>
      <w:pPr>
        <w:ind w:left="2880" w:hanging="360"/>
      </w:pPr>
    </w:lvl>
    <w:lvl w:ilvl="4" w:tplc="7EBA2858">
      <w:start w:val="1"/>
      <w:numFmt w:val="lowerLetter"/>
      <w:lvlText w:val="%5."/>
      <w:lvlJc w:val="left"/>
      <w:pPr>
        <w:ind w:left="3600" w:hanging="360"/>
      </w:pPr>
    </w:lvl>
    <w:lvl w:ilvl="5" w:tplc="3D66012A">
      <w:start w:val="1"/>
      <w:numFmt w:val="lowerRoman"/>
      <w:lvlText w:val="%6."/>
      <w:lvlJc w:val="right"/>
      <w:pPr>
        <w:ind w:left="4320" w:hanging="180"/>
      </w:pPr>
    </w:lvl>
    <w:lvl w:ilvl="6" w:tplc="164C9E9A">
      <w:start w:val="1"/>
      <w:numFmt w:val="decimal"/>
      <w:lvlText w:val="%7."/>
      <w:lvlJc w:val="left"/>
      <w:pPr>
        <w:ind w:left="5040" w:hanging="360"/>
      </w:pPr>
    </w:lvl>
    <w:lvl w:ilvl="7" w:tplc="F968AE8E">
      <w:start w:val="1"/>
      <w:numFmt w:val="lowerLetter"/>
      <w:lvlText w:val="%8."/>
      <w:lvlJc w:val="left"/>
      <w:pPr>
        <w:ind w:left="5760" w:hanging="360"/>
      </w:pPr>
    </w:lvl>
    <w:lvl w:ilvl="8" w:tplc="EC3AEB9C">
      <w:start w:val="1"/>
      <w:numFmt w:val="lowerRoman"/>
      <w:lvlText w:val="%9."/>
      <w:lvlJc w:val="right"/>
      <w:pPr>
        <w:ind w:left="6480" w:hanging="180"/>
      </w:pPr>
    </w:lvl>
  </w:abstractNum>
  <w:abstractNum w:abstractNumId="14" w15:restartNumberingAfterBreak="0">
    <w:nsid w:val="59744F88"/>
    <w:multiLevelType w:val="hybridMultilevel"/>
    <w:tmpl w:val="B98A9812"/>
    <w:lvl w:ilvl="0" w:tplc="6298BB64">
      <w:start w:val="1"/>
      <w:numFmt w:val="decimal"/>
      <w:lvlText w:val="%1."/>
      <w:lvlJc w:val="left"/>
      <w:pPr>
        <w:ind w:left="720" w:hanging="360"/>
      </w:pPr>
    </w:lvl>
    <w:lvl w:ilvl="1" w:tplc="6A3A9D52">
      <w:start w:val="1"/>
      <w:numFmt w:val="lowerLetter"/>
      <w:lvlText w:val="%2."/>
      <w:lvlJc w:val="left"/>
      <w:pPr>
        <w:ind w:left="1440" w:hanging="360"/>
      </w:pPr>
    </w:lvl>
    <w:lvl w:ilvl="2" w:tplc="F1A038F8">
      <w:start w:val="1"/>
      <w:numFmt w:val="lowerRoman"/>
      <w:lvlText w:val="%3."/>
      <w:lvlJc w:val="right"/>
      <w:pPr>
        <w:ind w:left="2160" w:hanging="180"/>
      </w:pPr>
    </w:lvl>
    <w:lvl w:ilvl="3" w:tplc="E8FA6FC2">
      <w:start w:val="1"/>
      <w:numFmt w:val="decimal"/>
      <w:lvlText w:val="%4."/>
      <w:lvlJc w:val="left"/>
      <w:pPr>
        <w:ind w:left="2880" w:hanging="360"/>
      </w:pPr>
    </w:lvl>
    <w:lvl w:ilvl="4" w:tplc="D3F278EE">
      <w:start w:val="1"/>
      <w:numFmt w:val="lowerLetter"/>
      <w:lvlText w:val="%5."/>
      <w:lvlJc w:val="left"/>
      <w:pPr>
        <w:ind w:left="3600" w:hanging="360"/>
      </w:pPr>
    </w:lvl>
    <w:lvl w:ilvl="5" w:tplc="CB54EB8E">
      <w:start w:val="1"/>
      <w:numFmt w:val="lowerRoman"/>
      <w:lvlText w:val="%6."/>
      <w:lvlJc w:val="right"/>
      <w:pPr>
        <w:ind w:left="4320" w:hanging="180"/>
      </w:pPr>
    </w:lvl>
    <w:lvl w:ilvl="6" w:tplc="508C7384">
      <w:start w:val="1"/>
      <w:numFmt w:val="decimal"/>
      <w:lvlText w:val="%7."/>
      <w:lvlJc w:val="left"/>
      <w:pPr>
        <w:ind w:left="5040" w:hanging="360"/>
      </w:pPr>
    </w:lvl>
    <w:lvl w:ilvl="7" w:tplc="0F1C0408">
      <w:start w:val="1"/>
      <w:numFmt w:val="lowerLetter"/>
      <w:lvlText w:val="%8."/>
      <w:lvlJc w:val="left"/>
      <w:pPr>
        <w:ind w:left="5760" w:hanging="360"/>
      </w:pPr>
    </w:lvl>
    <w:lvl w:ilvl="8" w:tplc="E58CBA6C">
      <w:start w:val="1"/>
      <w:numFmt w:val="lowerRoman"/>
      <w:lvlText w:val="%9."/>
      <w:lvlJc w:val="right"/>
      <w:pPr>
        <w:ind w:left="6480" w:hanging="180"/>
      </w:pPr>
    </w:lvl>
  </w:abstractNum>
  <w:abstractNum w:abstractNumId="15" w15:restartNumberingAfterBreak="0">
    <w:nsid w:val="5EC13635"/>
    <w:multiLevelType w:val="hybridMultilevel"/>
    <w:tmpl w:val="8C9CB2C2"/>
    <w:lvl w:ilvl="0" w:tplc="6F90626C">
      <w:start w:val="1"/>
      <w:numFmt w:val="decimal"/>
      <w:lvlText w:val="%1."/>
      <w:lvlJc w:val="left"/>
      <w:pPr>
        <w:ind w:left="720" w:hanging="360"/>
      </w:pPr>
    </w:lvl>
    <w:lvl w:ilvl="1" w:tplc="5C58FC90">
      <w:start w:val="1"/>
      <w:numFmt w:val="lowerLetter"/>
      <w:lvlText w:val="%2."/>
      <w:lvlJc w:val="left"/>
      <w:pPr>
        <w:ind w:left="1440" w:hanging="360"/>
      </w:pPr>
    </w:lvl>
    <w:lvl w:ilvl="2" w:tplc="A78C56A4">
      <w:start w:val="1"/>
      <w:numFmt w:val="lowerRoman"/>
      <w:lvlText w:val="%3."/>
      <w:lvlJc w:val="right"/>
      <w:pPr>
        <w:ind w:left="2160" w:hanging="180"/>
      </w:pPr>
    </w:lvl>
    <w:lvl w:ilvl="3" w:tplc="2F5E7F20">
      <w:start w:val="1"/>
      <w:numFmt w:val="decimal"/>
      <w:lvlText w:val="%4."/>
      <w:lvlJc w:val="left"/>
      <w:pPr>
        <w:ind w:left="2880" w:hanging="360"/>
      </w:pPr>
    </w:lvl>
    <w:lvl w:ilvl="4" w:tplc="951491C8">
      <w:start w:val="1"/>
      <w:numFmt w:val="lowerLetter"/>
      <w:lvlText w:val="%5."/>
      <w:lvlJc w:val="left"/>
      <w:pPr>
        <w:ind w:left="3600" w:hanging="360"/>
      </w:pPr>
    </w:lvl>
    <w:lvl w:ilvl="5" w:tplc="311C81DE">
      <w:start w:val="1"/>
      <w:numFmt w:val="lowerRoman"/>
      <w:lvlText w:val="%6."/>
      <w:lvlJc w:val="right"/>
      <w:pPr>
        <w:ind w:left="4320" w:hanging="180"/>
      </w:pPr>
    </w:lvl>
    <w:lvl w:ilvl="6" w:tplc="7F545472">
      <w:start w:val="1"/>
      <w:numFmt w:val="decimal"/>
      <w:lvlText w:val="%7."/>
      <w:lvlJc w:val="left"/>
      <w:pPr>
        <w:ind w:left="5040" w:hanging="360"/>
      </w:pPr>
    </w:lvl>
    <w:lvl w:ilvl="7" w:tplc="3558D722">
      <w:start w:val="1"/>
      <w:numFmt w:val="lowerLetter"/>
      <w:lvlText w:val="%8."/>
      <w:lvlJc w:val="left"/>
      <w:pPr>
        <w:ind w:left="5760" w:hanging="360"/>
      </w:pPr>
    </w:lvl>
    <w:lvl w:ilvl="8" w:tplc="DF1A896A">
      <w:start w:val="1"/>
      <w:numFmt w:val="lowerRoman"/>
      <w:lvlText w:val="%9."/>
      <w:lvlJc w:val="right"/>
      <w:pPr>
        <w:ind w:left="6480" w:hanging="180"/>
      </w:pPr>
    </w:lvl>
  </w:abstractNum>
  <w:abstractNum w:abstractNumId="16" w15:restartNumberingAfterBreak="0">
    <w:nsid w:val="656DEE9C"/>
    <w:multiLevelType w:val="hybridMultilevel"/>
    <w:tmpl w:val="DA0EDB56"/>
    <w:lvl w:ilvl="0" w:tplc="24FC1B0C">
      <w:start w:val="1"/>
      <w:numFmt w:val="decimal"/>
      <w:lvlText w:val="%1."/>
      <w:lvlJc w:val="left"/>
      <w:pPr>
        <w:ind w:left="720" w:hanging="360"/>
      </w:pPr>
    </w:lvl>
    <w:lvl w:ilvl="1" w:tplc="E7203CC8">
      <w:start w:val="1"/>
      <w:numFmt w:val="lowerLetter"/>
      <w:lvlText w:val="%2."/>
      <w:lvlJc w:val="left"/>
      <w:pPr>
        <w:ind w:left="1440" w:hanging="360"/>
      </w:pPr>
    </w:lvl>
    <w:lvl w:ilvl="2" w:tplc="0E16CA48">
      <w:start w:val="1"/>
      <w:numFmt w:val="lowerRoman"/>
      <w:lvlText w:val="%3."/>
      <w:lvlJc w:val="right"/>
      <w:pPr>
        <w:ind w:left="2160" w:hanging="180"/>
      </w:pPr>
    </w:lvl>
    <w:lvl w:ilvl="3" w:tplc="DEA4B466">
      <w:start w:val="1"/>
      <w:numFmt w:val="decimal"/>
      <w:lvlText w:val="%4."/>
      <w:lvlJc w:val="left"/>
      <w:pPr>
        <w:ind w:left="2880" w:hanging="360"/>
      </w:pPr>
    </w:lvl>
    <w:lvl w:ilvl="4" w:tplc="55E232CA">
      <w:start w:val="1"/>
      <w:numFmt w:val="lowerLetter"/>
      <w:lvlText w:val="%5."/>
      <w:lvlJc w:val="left"/>
      <w:pPr>
        <w:ind w:left="3600" w:hanging="360"/>
      </w:pPr>
    </w:lvl>
    <w:lvl w:ilvl="5" w:tplc="CAC8D416">
      <w:start w:val="1"/>
      <w:numFmt w:val="lowerRoman"/>
      <w:lvlText w:val="%6."/>
      <w:lvlJc w:val="right"/>
      <w:pPr>
        <w:ind w:left="4320" w:hanging="180"/>
      </w:pPr>
    </w:lvl>
    <w:lvl w:ilvl="6" w:tplc="F510058C">
      <w:start w:val="1"/>
      <w:numFmt w:val="decimal"/>
      <w:lvlText w:val="%7."/>
      <w:lvlJc w:val="left"/>
      <w:pPr>
        <w:ind w:left="5040" w:hanging="360"/>
      </w:pPr>
    </w:lvl>
    <w:lvl w:ilvl="7" w:tplc="12F6CB8C">
      <w:start w:val="1"/>
      <w:numFmt w:val="lowerLetter"/>
      <w:lvlText w:val="%8."/>
      <w:lvlJc w:val="left"/>
      <w:pPr>
        <w:ind w:left="5760" w:hanging="360"/>
      </w:pPr>
    </w:lvl>
    <w:lvl w:ilvl="8" w:tplc="547ECD6A">
      <w:start w:val="1"/>
      <w:numFmt w:val="lowerRoman"/>
      <w:lvlText w:val="%9."/>
      <w:lvlJc w:val="right"/>
      <w:pPr>
        <w:ind w:left="6480" w:hanging="180"/>
      </w:pPr>
    </w:lvl>
  </w:abstractNum>
  <w:abstractNum w:abstractNumId="17" w15:restartNumberingAfterBreak="0">
    <w:nsid w:val="684E2111"/>
    <w:multiLevelType w:val="hybridMultilevel"/>
    <w:tmpl w:val="867A9124"/>
    <w:lvl w:ilvl="0" w:tplc="B470A784">
      <w:start w:val="1"/>
      <w:numFmt w:val="decimal"/>
      <w:lvlText w:val="%1."/>
      <w:lvlJc w:val="left"/>
      <w:pPr>
        <w:ind w:left="720" w:hanging="360"/>
      </w:pPr>
    </w:lvl>
    <w:lvl w:ilvl="1" w:tplc="E850F698">
      <w:start w:val="1"/>
      <w:numFmt w:val="lowerLetter"/>
      <w:lvlText w:val="%2."/>
      <w:lvlJc w:val="left"/>
      <w:pPr>
        <w:ind w:left="1440" w:hanging="360"/>
      </w:pPr>
    </w:lvl>
    <w:lvl w:ilvl="2" w:tplc="ADF2C66C">
      <w:start w:val="1"/>
      <w:numFmt w:val="lowerRoman"/>
      <w:lvlText w:val="%3."/>
      <w:lvlJc w:val="right"/>
      <w:pPr>
        <w:ind w:left="2160" w:hanging="180"/>
      </w:pPr>
    </w:lvl>
    <w:lvl w:ilvl="3" w:tplc="AAD40934">
      <w:start w:val="1"/>
      <w:numFmt w:val="decimal"/>
      <w:lvlText w:val="%4."/>
      <w:lvlJc w:val="left"/>
      <w:pPr>
        <w:ind w:left="2880" w:hanging="360"/>
      </w:pPr>
    </w:lvl>
    <w:lvl w:ilvl="4" w:tplc="878EE268">
      <w:start w:val="1"/>
      <w:numFmt w:val="lowerLetter"/>
      <w:lvlText w:val="%5."/>
      <w:lvlJc w:val="left"/>
      <w:pPr>
        <w:ind w:left="3600" w:hanging="360"/>
      </w:pPr>
    </w:lvl>
    <w:lvl w:ilvl="5" w:tplc="3F6689F6">
      <w:start w:val="1"/>
      <w:numFmt w:val="lowerRoman"/>
      <w:lvlText w:val="%6."/>
      <w:lvlJc w:val="right"/>
      <w:pPr>
        <w:ind w:left="4320" w:hanging="180"/>
      </w:pPr>
    </w:lvl>
    <w:lvl w:ilvl="6" w:tplc="2FC62AF0">
      <w:start w:val="1"/>
      <w:numFmt w:val="decimal"/>
      <w:lvlText w:val="%7."/>
      <w:lvlJc w:val="left"/>
      <w:pPr>
        <w:ind w:left="5040" w:hanging="360"/>
      </w:pPr>
    </w:lvl>
    <w:lvl w:ilvl="7" w:tplc="BE1CCC04">
      <w:start w:val="1"/>
      <w:numFmt w:val="lowerLetter"/>
      <w:lvlText w:val="%8."/>
      <w:lvlJc w:val="left"/>
      <w:pPr>
        <w:ind w:left="5760" w:hanging="360"/>
      </w:pPr>
    </w:lvl>
    <w:lvl w:ilvl="8" w:tplc="503A2788">
      <w:start w:val="1"/>
      <w:numFmt w:val="lowerRoman"/>
      <w:lvlText w:val="%9."/>
      <w:lvlJc w:val="right"/>
      <w:pPr>
        <w:ind w:left="6480" w:hanging="180"/>
      </w:pPr>
    </w:lvl>
  </w:abstractNum>
  <w:abstractNum w:abstractNumId="18" w15:restartNumberingAfterBreak="0">
    <w:nsid w:val="72A957D6"/>
    <w:multiLevelType w:val="hybridMultilevel"/>
    <w:tmpl w:val="54B28356"/>
    <w:lvl w:ilvl="0" w:tplc="FF8A166A">
      <w:start w:val="1"/>
      <w:numFmt w:val="decimal"/>
      <w:lvlText w:val="%1."/>
      <w:lvlJc w:val="left"/>
      <w:pPr>
        <w:ind w:left="720" w:hanging="360"/>
      </w:pPr>
    </w:lvl>
    <w:lvl w:ilvl="1" w:tplc="44D2AFAC">
      <w:start w:val="1"/>
      <w:numFmt w:val="lowerLetter"/>
      <w:lvlText w:val="%2."/>
      <w:lvlJc w:val="left"/>
      <w:pPr>
        <w:ind w:left="1440" w:hanging="360"/>
      </w:pPr>
    </w:lvl>
    <w:lvl w:ilvl="2" w:tplc="D1B6D8CE">
      <w:start w:val="1"/>
      <w:numFmt w:val="lowerRoman"/>
      <w:lvlText w:val="%3."/>
      <w:lvlJc w:val="right"/>
      <w:pPr>
        <w:ind w:left="2160" w:hanging="180"/>
      </w:pPr>
    </w:lvl>
    <w:lvl w:ilvl="3" w:tplc="EEFE3A42">
      <w:start w:val="1"/>
      <w:numFmt w:val="decimal"/>
      <w:lvlText w:val="%4."/>
      <w:lvlJc w:val="left"/>
      <w:pPr>
        <w:ind w:left="2880" w:hanging="360"/>
      </w:pPr>
    </w:lvl>
    <w:lvl w:ilvl="4" w:tplc="575A94EA">
      <w:start w:val="1"/>
      <w:numFmt w:val="lowerLetter"/>
      <w:lvlText w:val="%5."/>
      <w:lvlJc w:val="left"/>
      <w:pPr>
        <w:ind w:left="3600" w:hanging="360"/>
      </w:pPr>
    </w:lvl>
    <w:lvl w:ilvl="5" w:tplc="7C425C52">
      <w:start w:val="1"/>
      <w:numFmt w:val="lowerRoman"/>
      <w:lvlText w:val="%6."/>
      <w:lvlJc w:val="right"/>
      <w:pPr>
        <w:ind w:left="4320" w:hanging="180"/>
      </w:pPr>
    </w:lvl>
    <w:lvl w:ilvl="6" w:tplc="4FCE0D58">
      <w:start w:val="1"/>
      <w:numFmt w:val="decimal"/>
      <w:lvlText w:val="%7."/>
      <w:lvlJc w:val="left"/>
      <w:pPr>
        <w:ind w:left="5040" w:hanging="360"/>
      </w:pPr>
    </w:lvl>
    <w:lvl w:ilvl="7" w:tplc="49105E58">
      <w:start w:val="1"/>
      <w:numFmt w:val="lowerLetter"/>
      <w:lvlText w:val="%8."/>
      <w:lvlJc w:val="left"/>
      <w:pPr>
        <w:ind w:left="5760" w:hanging="360"/>
      </w:pPr>
    </w:lvl>
    <w:lvl w:ilvl="8" w:tplc="D940EF18">
      <w:start w:val="1"/>
      <w:numFmt w:val="lowerRoman"/>
      <w:lvlText w:val="%9."/>
      <w:lvlJc w:val="right"/>
      <w:pPr>
        <w:ind w:left="6480" w:hanging="180"/>
      </w:pPr>
    </w:lvl>
  </w:abstractNum>
  <w:abstractNum w:abstractNumId="19" w15:restartNumberingAfterBreak="0">
    <w:nsid w:val="73D13475"/>
    <w:multiLevelType w:val="hybridMultilevel"/>
    <w:tmpl w:val="BE6A7F9E"/>
    <w:lvl w:ilvl="0" w:tplc="4C2E027E">
      <w:start w:val="1"/>
      <w:numFmt w:val="decimal"/>
      <w:lvlText w:val="%1."/>
      <w:lvlJc w:val="left"/>
      <w:pPr>
        <w:ind w:left="720" w:hanging="360"/>
      </w:pPr>
    </w:lvl>
    <w:lvl w:ilvl="1" w:tplc="F8DA6444">
      <w:start w:val="1"/>
      <w:numFmt w:val="lowerLetter"/>
      <w:lvlText w:val="%2."/>
      <w:lvlJc w:val="left"/>
      <w:pPr>
        <w:ind w:left="1440" w:hanging="360"/>
      </w:pPr>
    </w:lvl>
    <w:lvl w:ilvl="2" w:tplc="F1B8B382">
      <w:start w:val="1"/>
      <w:numFmt w:val="lowerRoman"/>
      <w:lvlText w:val="%3."/>
      <w:lvlJc w:val="right"/>
      <w:pPr>
        <w:ind w:left="2160" w:hanging="180"/>
      </w:pPr>
    </w:lvl>
    <w:lvl w:ilvl="3" w:tplc="2A661990">
      <w:start w:val="1"/>
      <w:numFmt w:val="decimal"/>
      <w:lvlText w:val="%4."/>
      <w:lvlJc w:val="left"/>
      <w:pPr>
        <w:ind w:left="2880" w:hanging="360"/>
      </w:pPr>
    </w:lvl>
    <w:lvl w:ilvl="4" w:tplc="21E254AE">
      <w:start w:val="1"/>
      <w:numFmt w:val="lowerLetter"/>
      <w:lvlText w:val="%5."/>
      <w:lvlJc w:val="left"/>
      <w:pPr>
        <w:ind w:left="3600" w:hanging="360"/>
      </w:pPr>
    </w:lvl>
    <w:lvl w:ilvl="5" w:tplc="F98E44DA">
      <w:start w:val="1"/>
      <w:numFmt w:val="lowerRoman"/>
      <w:lvlText w:val="%6."/>
      <w:lvlJc w:val="right"/>
      <w:pPr>
        <w:ind w:left="4320" w:hanging="180"/>
      </w:pPr>
    </w:lvl>
    <w:lvl w:ilvl="6" w:tplc="B80C33C0">
      <w:start w:val="1"/>
      <w:numFmt w:val="decimal"/>
      <w:lvlText w:val="%7."/>
      <w:lvlJc w:val="left"/>
      <w:pPr>
        <w:ind w:left="5040" w:hanging="360"/>
      </w:pPr>
    </w:lvl>
    <w:lvl w:ilvl="7" w:tplc="C6227BA6">
      <w:start w:val="1"/>
      <w:numFmt w:val="lowerLetter"/>
      <w:lvlText w:val="%8."/>
      <w:lvlJc w:val="left"/>
      <w:pPr>
        <w:ind w:left="5760" w:hanging="360"/>
      </w:pPr>
    </w:lvl>
    <w:lvl w:ilvl="8" w:tplc="1F208944">
      <w:start w:val="1"/>
      <w:numFmt w:val="lowerRoman"/>
      <w:lvlText w:val="%9."/>
      <w:lvlJc w:val="right"/>
      <w:pPr>
        <w:ind w:left="6480" w:hanging="180"/>
      </w:pPr>
    </w:lvl>
  </w:abstractNum>
  <w:abstractNum w:abstractNumId="20" w15:restartNumberingAfterBreak="0">
    <w:nsid w:val="75BD348F"/>
    <w:multiLevelType w:val="hybridMultilevel"/>
    <w:tmpl w:val="9834ADA0"/>
    <w:lvl w:ilvl="0" w:tplc="6D00FDD6">
      <w:start w:val="1"/>
      <w:numFmt w:val="bullet"/>
      <w:lvlText w:val=""/>
      <w:lvlJc w:val="left"/>
      <w:pPr>
        <w:ind w:left="720" w:hanging="360"/>
      </w:pPr>
      <w:rPr>
        <w:rFonts w:ascii="Symbol" w:hAnsi="Symbol" w:hint="default"/>
      </w:rPr>
    </w:lvl>
    <w:lvl w:ilvl="1" w:tplc="AD8685E8">
      <w:start w:val="1"/>
      <w:numFmt w:val="bullet"/>
      <w:lvlText w:val="o"/>
      <w:lvlJc w:val="left"/>
      <w:pPr>
        <w:ind w:left="1440" w:hanging="360"/>
      </w:pPr>
      <w:rPr>
        <w:rFonts w:ascii="Courier New" w:hAnsi="Courier New" w:hint="default"/>
      </w:rPr>
    </w:lvl>
    <w:lvl w:ilvl="2" w:tplc="84A64992">
      <w:start w:val="1"/>
      <w:numFmt w:val="bullet"/>
      <w:lvlText w:val=""/>
      <w:lvlJc w:val="left"/>
      <w:pPr>
        <w:ind w:left="2160" w:hanging="360"/>
      </w:pPr>
      <w:rPr>
        <w:rFonts w:ascii="Wingdings" w:hAnsi="Wingdings" w:hint="default"/>
      </w:rPr>
    </w:lvl>
    <w:lvl w:ilvl="3" w:tplc="FDA8BEF8">
      <w:start w:val="1"/>
      <w:numFmt w:val="bullet"/>
      <w:lvlText w:val=""/>
      <w:lvlJc w:val="left"/>
      <w:pPr>
        <w:ind w:left="2880" w:hanging="360"/>
      </w:pPr>
      <w:rPr>
        <w:rFonts w:ascii="Symbol" w:hAnsi="Symbol" w:hint="default"/>
      </w:rPr>
    </w:lvl>
    <w:lvl w:ilvl="4" w:tplc="DBA4AA74">
      <w:start w:val="1"/>
      <w:numFmt w:val="bullet"/>
      <w:lvlText w:val="o"/>
      <w:lvlJc w:val="left"/>
      <w:pPr>
        <w:ind w:left="3600" w:hanging="360"/>
      </w:pPr>
      <w:rPr>
        <w:rFonts w:ascii="Courier New" w:hAnsi="Courier New" w:hint="default"/>
      </w:rPr>
    </w:lvl>
    <w:lvl w:ilvl="5" w:tplc="9E30048A">
      <w:start w:val="1"/>
      <w:numFmt w:val="bullet"/>
      <w:lvlText w:val=""/>
      <w:lvlJc w:val="left"/>
      <w:pPr>
        <w:ind w:left="4320" w:hanging="360"/>
      </w:pPr>
      <w:rPr>
        <w:rFonts w:ascii="Wingdings" w:hAnsi="Wingdings" w:hint="default"/>
      </w:rPr>
    </w:lvl>
    <w:lvl w:ilvl="6" w:tplc="9CD64EF2">
      <w:start w:val="1"/>
      <w:numFmt w:val="bullet"/>
      <w:lvlText w:val=""/>
      <w:lvlJc w:val="left"/>
      <w:pPr>
        <w:ind w:left="5040" w:hanging="360"/>
      </w:pPr>
      <w:rPr>
        <w:rFonts w:ascii="Symbol" w:hAnsi="Symbol" w:hint="default"/>
      </w:rPr>
    </w:lvl>
    <w:lvl w:ilvl="7" w:tplc="111EF79E">
      <w:start w:val="1"/>
      <w:numFmt w:val="bullet"/>
      <w:lvlText w:val="o"/>
      <w:lvlJc w:val="left"/>
      <w:pPr>
        <w:ind w:left="5760" w:hanging="360"/>
      </w:pPr>
      <w:rPr>
        <w:rFonts w:ascii="Courier New" w:hAnsi="Courier New" w:hint="default"/>
      </w:rPr>
    </w:lvl>
    <w:lvl w:ilvl="8" w:tplc="EDB4CEE6">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8"/>
  </w:num>
  <w:num w:numId="4">
    <w:abstractNumId w:val="6"/>
  </w:num>
  <w:num w:numId="5">
    <w:abstractNumId w:val="13"/>
  </w:num>
  <w:num w:numId="6">
    <w:abstractNumId w:val="9"/>
  </w:num>
  <w:num w:numId="7">
    <w:abstractNumId w:val="11"/>
  </w:num>
  <w:num w:numId="8">
    <w:abstractNumId w:val="17"/>
  </w:num>
  <w:num w:numId="9">
    <w:abstractNumId w:val="7"/>
  </w:num>
  <w:num w:numId="10">
    <w:abstractNumId w:val="4"/>
  </w:num>
  <w:num w:numId="11">
    <w:abstractNumId w:val="14"/>
  </w:num>
  <w:num w:numId="12">
    <w:abstractNumId w:val="2"/>
  </w:num>
  <w:num w:numId="13">
    <w:abstractNumId w:val="12"/>
  </w:num>
  <w:num w:numId="14">
    <w:abstractNumId w:val="5"/>
  </w:num>
  <w:num w:numId="15">
    <w:abstractNumId w:val="15"/>
  </w:num>
  <w:num w:numId="16">
    <w:abstractNumId w:val="10"/>
  </w:num>
  <w:num w:numId="17">
    <w:abstractNumId w:val="16"/>
  </w:num>
  <w:num w:numId="18">
    <w:abstractNumId w:val="3"/>
  </w:num>
  <w:num w:numId="19">
    <w:abstractNumId w:val="19"/>
  </w:num>
  <w:num w:numId="20">
    <w:abstractNumId w:val="1"/>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077F6ED"/>
    <w:rsid w:val="006C4746"/>
    <w:rsid w:val="2077F6ED"/>
    <w:rsid w:val="33975D74"/>
    <w:rsid w:val="50984DF3"/>
    <w:rsid w:val="79D988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7F6ED"/>
  <w15:chartTrackingRefBased/>
  <w15:docId w15:val="{88329D16-19C4-4294-9750-547082042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fraredsauna.com/infrared-sauna-detox/" TargetMode="External"/><Relationship Id="rId13" Type="http://schemas.openxmlformats.org/officeDocument/2006/relationships/hyperlink" Target="https://www.drbnaples.com/link-between-inflammation-and-weight/" TargetMode="External"/><Relationship Id="rId18" Type="http://schemas.openxmlformats.org/officeDocument/2006/relationships/hyperlink" Target="https://www.diabetes.org.uk/diabetes-the-basics/type-2-reverse"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helpguide.org/articles/diets/emotional-eating.htm" TargetMode="External"/><Relationship Id="Rf608c36a7dc34593" Type="http://schemas.microsoft.com/office/2020/10/relationships/intelligence" Target="intelligence2.xml"/><Relationship Id="rId7" Type="http://schemas.openxmlformats.org/officeDocument/2006/relationships/hyperlink" Target="https://onlinelibrary.wiley.com/doi/full/10.1002/oby.21925" TargetMode="External"/><Relationship Id="rId12" Type="http://schemas.openxmlformats.org/officeDocument/2006/relationships/hyperlink" Target="https://journals.physiology.org/doi/full/10.1152/ajpregu.00076.2022" TargetMode="External"/><Relationship Id="rId17" Type="http://schemas.openxmlformats.org/officeDocument/2006/relationships/hyperlink" Target="https://link.springer.com/article/10.1007/s00125-018-4711-2"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nhsinform.scot/illnesses-and-conditions/diabetes/type-1-diabetes" TargetMode="External"/><Relationship Id="rId20" Type="http://schemas.openxmlformats.org/officeDocument/2006/relationships/hyperlink" Target="https://health.clevelandclinic.org/stress-and-weight-gain/" TargetMode="External"/><Relationship Id="rId1" Type="http://schemas.openxmlformats.org/officeDocument/2006/relationships/numbering" Target="numbering.xml"/><Relationship Id="rId6" Type="http://schemas.openxmlformats.org/officeDocument/2006/relationships/hyperlink" Target="https://www.health.harvard.edu/staying-healthy/why-people-become-overweight" TargetMode="External"/><Relationship Id="rId11" Type="http://schemas.openxmlformats.org/officeDocument/2006/relationships/hyperlink" Target="https://www.uclahealth.org/news/benefits-sauna-bathing-heart-health" TargetMode="External"/><Relationship Id="rId24" Type="http://schemas.openxmlformats.org/officeDocument/2006/relationships/hyperlink" Target="https://www.ncbi.nlm.nih.gov/pmc/articles/PMC3573677/" TargetMode="External"/><Relationship Id="rId5" Type="http://schemas.openxmlformats.org/officeDocument/2006/relationships/hyperlink" Target="https://www.england.nhs.uk/2019/12/quick-fix-diets/" TargetMode="External"/><Relationship Id="rId15" Type="http://schemas.openxmlformats.org/officeDocument/2006/relationships/hyperlink" Target="https://healthmatch.io/diabetes/gaining-weight-with-diabetes" TargetMode="External"/><Relationship Id="rId23" Type="http://schemas.openxmlformats.org/officeDocument/2006/relationships/hyperlink" Target="https://www.news-medical.net/health/Ghrelin-and-Sleep.aspx" TargetMode="External"/><Relationship Id="rId10" Type="http://schemas.openxmlformats.org/officeDocument/2006/relationships/hyperlink" Target="https://www.sciencedirect.com/science/article/pii/S0965229921001394" TargetMode="External"/><Relationship Id="rId19" Type="http://schemas.openxmlformats.org/officeDocument/2006/relationships/hyperlink" Target="https://bit.ly/45kX1qQ" TargetMode="External"/><Relationship Id="rId4" Type="http://schemas.openxmlformats.org/officeDocument/2006/relationships/webSettings" Target="webSettings.xml"/><Relationship Id="rId9" Type="http://schemas.openxmlformats.org/officeDocument/2006/relationships/hyperlink" Target="https://www.perspiresaunastudio.com/infrared-sauna-benefits/" TargetMode="External"/><Relationship Id="rId14" Type="http://schemas.openxmlformats.org/officeDocument/2006/relationships/hyperlink" Target="https://link.springer.com/article/10.1007/s10654-017-0335-y" TargetMode="External"/><Relationship Id="rId22" Type="http://schemas.openxmlformats.org/officeDocument/2006/relationships/hyperlink" Target="https://www.ncbi.nlm.nih.gov/pmc/articles/PMC594177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1636</Words>
  <Characters>9328</Characters>
  <Application>Microsoft Office Word</Application>
  <DocSecurity>0</DocSecurity>
  <Lines>77</Lines>
  <Paragraphs>21</Paragraphs>
  <ScaleCrop>false</ScaleCrop>
  <Company/>
  <LinksUpToDate>false</LinksUpToDate>
  <CharactersWithSpaces>10943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2</cp:revision>
  <dcterms:created xsi:type="dcterms:W3CDTF">2023-08-11T15:14:00Z</dcterms:created>
  <dcterms:modified xsi:type="dcterms:W3CDTF">2023-08-21T23:53:00Z</dcterms:modified>
</cp:coreProperties>
</file>