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Productivity  PLR Emails x 7</w:t>
      </w:r>
    </w:p>
    <w:p w:rsidR="00000000" w:rsidDel="00000000" w:rsidP="00000000" w:rsidRDefault="00000000" w:rsidRPr="00000000" w14:paraId="00000002">
      <w:pPr>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3">
      <w:pPr>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4">
      <w:pPr>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5">
      <w:pPr>
        <w:numPr>
          <w:ilvl w:val="0"/>
          <w:numId w:val="1"/>
        </w:numPr>
        <w:ind w:left="720" w:hanging="360"/>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Cheer up and get more done</w:t>
      </w:r>
    </w:p>
    <w:p w:rsidR="00000000" w:rsidDel="00000000" w:rsidP="00000000" w:rsidRDefault="00000000" w:rsidRPr="00000000" w14:paraId="00000006">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br w:type="textWrapping"/>
      </w:r>
      <w:r w:rsidDel="00000000" w:rsidR="00000000" w:rsidRPr="00000000">
        <w:rPr>
          <w:rFonts w:ascii="Verdana" w:cs="Verdana" w:eastAsia="Verdana" w:hAnsi="Verdana"/>
          <w:color w:val="343434"/>
          <w:sz w:val="28"/>
          <w:szCs w:val="28"/>
          <w:highlight w:val="white"/>
          <w:rtl w:val="0"/>
        </w:rPr>
        <w:t xml:space="preserve">When feelings go dark, the last perk you might expect is a completed To-Do list. </w:t>
      </w:r>
    </w:p>
    <w:p w:rsidR="00000000" w:rsidDel="00000000" w:rsidP="00000000" w:rsidRDefault="00000000" w:rsidRPr="00000000" w14:paraId="00000007">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8">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This holds true for most people, who either throw in the towel or underperform when they feel down. </w:t>
      </w:r>
    </w:p>
    <w:p w:rsidR="00000000" w:rsidDel="00000000" w:rsidP="00000000" w:rsidRDefault="00000000" w:rsidRPr="00000000" w14:paraId="00000009">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A">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But for a select group, the moment their crabby-meter tips into the red zone, it sharpens their focus and time-management skills.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This performance boost only works for individuals who habitually hold onto negative emotions.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On the other hand, people with short grouchy spells tend to be less efficient during their bad moods.</w:t>
        <w:br w:type="textWrapping"/>
        <w:br w:type="textWrapping"/>
        <w:t xml:space="preserve">That said, go here and check out our article/video on how to eliminate bad thoughts.</w:t>
        <w:br w:type="textWrapping"/>
        <w:br w:type="textWrapping"/>
        <w:t xml:space="preserve">Stay happy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13">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Nap like an ant</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As a community, every member of an ant must fill a role. Some will defend their colony, some will collect food, and some will even invade and enslave other ant colonies.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Not only is it hard work, but it is demanding and lengthy.</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While we get to lie down at the end of a hard day and rest for hours, worker ants get a measly 4–5 hours of sleep throughout the day. Not by having 2–3 naps, though. No, these restless workers take hundreds of short power naps.</w:t>
        <w:br w:type="textWrapping"/>
        <w:br w:type="textWrapping"/>
        <w:t xml:space="preserve">We have just published a new article all about:</w:t>
      </w:r>
      <w:r w:rsidDel="00000000" w:rsidR="00000000" w:rsidRPr="00000000">
        <w:rPr>
          <w:rFonts w:ascii="Verdana" w:cs="Verdana" w:eastAsia="Verdana" w:hAnsi="Verdana"/>
          <w:b w:val="1"/>
          <w:color w:val="343434"/>
          <w:sz w:val="28"/>
          <w:szCs w:val="28"/>
          <w:highlight w:val="white"/>
          <w:rtl w:val="0"/>
        </w:rPr>
        <w:t xml:space="preserve"> </w:t>
      </w:r>
      <w:r w:rsidDel="00000000" w:rsidR="00000000" w:rsidRPr="00000000">
        <w:rPr>
          <w:rFonts w:ascii="Verdana" w:cs="Verdana" w:eastAsia="Verdana" w:hAnsi="Verdana"/>
          <w:color w:val="343434"/>
          <w:sz w:val="28"/>
          <w:szCs w:val="28"/>
          <w:highlight w:val="white"/>
          <w:rtl w:val="0"/>
        </w:rPr>
        <w:t xml:space="preserve">How to start each day feeling positive, which is easier after a good sleep.</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Go here [link] to check it out and let us know your thoughts.</w:t>
        <w:br w:type="textWrapping"/>
        <w:br w:type="textWrapping"/>
        <w:t xml:space="preserve">Sleep tight</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1D">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Lesson from Richard Sheridan</w:t>
      </w:r>
    </w:p>
    <w:p w:rsidR="00000000" w:rsidDel="00000000" w:rsidP="00000000" w:rsidRDefault="00000000" w:rsidRPr="00000000" w14:paraId="0000001E">
      <w:pPr>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In the second half of the 18th century, Richard Sheridan was the toast of London. An Anglo-Irish playwright, Sheridan made his name with light comedies such as School for Scandal.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He was almost as famous for his procrastination. Sheridan turned missing deadlines into a kind of extreme sport.</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We don’t just mean he handed his manuscripts in late. We mean he handed his finished play to the actors for the first time while it was in the middle of being performed on opening night.</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Sheridan had already finished the first two acts of School for Scandal and kept promising the actors that they’d get the rest.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He kept promising even as he procrastinated, right up until opening night.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When it was time to raise the curtain, and it became apparent that Sheridan really hadn’t finished the play, a borderline crazy plan was devised. Sheridan would keep writing as the play went on, rushing lines down to the actors waiting in the wings.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So long as he could keep ahead of the performance, the audience would never know.</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Rather than be like Richard, check out our article on Techniques for putting an end to procrastination.</w:t>
        <w:br w:type="textWrapping"/>
        <w:br w:type="textWrapping"/>
        <w:t xml:space="preserve">And I mean now, not later</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2B">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Say hi in multiple languages</w:t>
      </w:r>
    </w:p>
    <w:p w:rsidR="00000000" w:rsidDel="00000000" w:rsidP="00000000" w:rsidRDefault="00000000" w:rsidRPr="00000000" w14:paraId="0000002C">
      <w:pPr>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Learning a second language, especially as a child, has been shown to have benefits which last a lifetime. Speaking two or more languages can delay the onset of dementia by an average of four years.</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Scientists have also discovered that “working memory”—the kind of memory that acts like RAM in a computer—functions more successfully in children who have learned a second language.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Studies have shown that bilingual children performed better in working memory tasks than their monolingual counterparts—and the more complex these tasks were, the better the bilingual students would perform in relation to their peers.</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Being bilingual does more than just enhance and protect our memory; it also helps us with focusing, and shutting out distractions.</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Which leads us to our new post on eliminating distractions.</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Read it here (link) - but turn off Facebook first.</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w:t>
      </w:r>
    </w:p>
    <w:p w:rsidR="00000000" w:rsidDel="00000000" w:rsidP="00000000" w:rsidRDefault="00000000" w:rsidRPr="00000000" w14:paraId="00000038">
      <w:pPr>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39">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To do lists</w:t>
      </w:r>
    </w:p>
    <w:p w:rsidR="00000000" w:rsidDel="00000000" w:rsidP="00000000" w:rsidRDefault="00000000" w:rsidRPr="00000000" w14:paraId="0000003A">
      <w:pPr>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3B">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To-do lists are very popular productivity tools. </w:t>
      </w:r>
    </w:p>
    <w:p w:rsidR="00000000" w:rsidDel="00000000" w:rsidP="00000000" w:rsidRDefault="00000000" w:rsidRPr="00000000" w14:paraId="0000003C">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D">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And being productive is something most people aspire to but it takes a lot of work to be productive.</w:t>
      </w:r>
    </w:p>
    <w:p w:rsidR="00000000" w:rsidDel="00000000" w:rsidP="00000000" w:rsidRDefault="00000000" w:rsidRPr="00000000" w14:paraId="0000003E">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3F">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A to-do list can provide you with the following benefits.</w:t>
      </w:r>
    </w:p>
    <w:p w:rsidR="00000000" w:rsidDel="00000000" w:rsidP="00000000" w:rsidRDefault="00000000" w:rsidRPr="00000000" w14:paraId="00000040">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 </w:t>
      </w:r>
    </w:p>
    <w:p w:rsidR="00000000" w:rsidDel="00000000" w:rsidP="00000000" w:rsidRDefault="00000000" w:rsidRPr="00000000" w14:paraId="00000041">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Measure your progress: A to-do list is a good way to keep track of your progress through the day or concerning a particular project. As you tick off activities on your list, you will feel motivated.</w:t>
      </w:r>
    </w:p>
    <w:p w:rsidR="00000000" w:rsidDel="00000000" w:rsidP="00000000" w:rsidRDefault="00000000" w:rsidRPr="00000000" w14:paraId="00000042">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 </w:t>
      </w:r>
    </w:p>
    <w:p w:rsidR="00000000" w:rsidDel="00000000" w:rsidP="00000000" w:rsidRDefault="00000000" w:rsidRPr="00000000" w14:paraId="00000043">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Curbs forgetfulness: You are less likely to miss an appointment or forget to make a call if you have it all written down on a list.</w:t>
      </w:r>
    </w:p>
    <w:p w:rsidR="00000000" w:rsidDel="00000000" w:rsidP="00000000" w:rsidRDefault="00000000" w:rsidRPr="00000000" w14:paraId="00000044">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5">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Wer have a new in-depth article on  to do lists and how they can increase your productivity [link]</w:t>
        <w:br w:type="textWrapping"/>
        <w:br w:type="textWrapping"/>
        <w:t xml:space="preserve">Best</w:t>
      </w:r>
    </w:p>
    <w:p w:rsidR="00000000" w:rsidDel="00000000" w:rsidP="00000000" w:rsidRDefault="00000000" w:rsidRPr="00000000" w14:paraId="00000046">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7">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48">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49">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4A">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 </w:t>
      </w:r>
    </w:p>
    <w:p w:rsidR="00000000" w:rsidDel="00000000" w:rsidP="00000000" w:rsidRDefault="00000000" w:rsidRPr="00000000" w14:paraId="0000004B">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Dark side of the moon</w:t>
      </w:r>
    </w:p>
    <w:p w:rsidR="00000000" w:rsidDel="00000000" w:rsidP="00000000" w:rsidRDefault="00000000" w:rsidRPr="00000000" w14:paraId="0000004C">
      <w:pPr>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jc w:val="both"/>
        <w:rPr>
          <w:rFonts w:ascii="Verdana" w:cs="Verdana" w:eastAsia="Verdana" w:hAnsi="Verdana"/>
          <w:color w:val="343434"/>
          <w:sz w:val="28"/>
          <w:szCs w:val="28"/>
          <w:highlight w:val="white"/>
        </w:rPr>
      </w:pPr>
      <w:r w:rsidDel="00000000" w:rsidR="00000000" w:rsidRPr="00000000">
        <w:rPr>
          <w:rFonts w:ascii="Verdana" w:cs="Verdana" w:eastAsia="Verdana" w:hAnsi="Verdana"/>
          <w:i w:val="1"/>
          <w:color w:val="343434"/>
          <w:sz w:val="28"/>
          <w:szCs w:val="28"/>
          <w:highlight w:val="white"/>
          <w:rtl w:val="0"/>
        </w:rPr>
        <w:t xml:space="preserve">There is a dark side of the </w:t>
      </w:r>
      <w:r w:rsidDel="00000000" w:rsidR="00000000" w:rsidRPr="00000000">
        <w:rPr>
          <w:rFonts w:ascii="Verdana" w:cs="Verdana" w:eastAsia="Verdana" w:hAnsi="Verdana"/>
          <w:i w:val="1"/>
          <w:color w:val="343434"/>
          <w:sz w:val="28"/>
          <w:szCs w:val="28"/>
          <w:highlight w:val="white"/>
          <w:rtl w:val="0"/>
        </w:rPr>
        <w:t xml:space="preserve">moon</w:t>
      </w:r>
      <w:r w:rsidDel="00000000" w:rsidR="00000000" w:rsidRPr="00000000">
        <w:rPr>
          <w:rFonts w:ascii="Verdana" w:cs="Verdana" w:eastAsia="Verdana" w:hAnsi="Verdana"/>
          <w:color w:val="343434"/>
          <w:sz w:val="28"/>
          <w:szCs w:val="28"/>
          <w:highlight w:val="white"/>
          <w:rtl w:val="0"/>
        </w:rPr>
        <w:t xml:space="preserve"> is a</w:t>
      </w:r>
      <w:r w:rsidDel="00000000" w:rsidR="00000000" w:rsidRPr="00000000">
        <w:rPr>
          <w:rFonts w:ascii="Verdana" w:cs="Verdana" w:eastAsia="Verdana" w:hAnsi="Verdana"/>
          <w:color w:val="343434"/>
          <w:sz w:val="28"/>
          <w:szCs w:val="28"/>
          <w:highlight w:val="white"/>
          <w:rtl w:val="0"/>
        </w:rPr>
        <w:t xml:space="preserve"> myth.</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Actually – every part of the moon is illuminated at some time by the sun. This misconception has come about because there is a side of the moon which is never visible to the earth. This is due to tidal locking; this is due to the fact that Earth’s gravitational pull on the moon is so immense that it can only show one face to us.</w:t>
      </w:r>
    </w:p>
    <w:p w:rsidR="00000000" w:rsidDel="00000000" w:rsidP="00000000" w:rsidRDefault="00000000" w:rsidRPr="00000000" w14:paraId="0000004F">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0">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Speaking of myths, there are plenty of ‘em when it comes to getting stuff done.</w:t>
      </w:r>
    </w:p>
    <w:p w:rsidR="00000000" w:rsidDel="00000000" w:rsidP="00000000" w:rsidRDefault="00000000" w:rsidRPr="00000000" w14:paraId="00000051">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2">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Like these: LINK to</w:t>
      </w:r>
      <w:r w:rsidDel="00000000" w:rsidR="00000000" w:rsidRPr="00000000">
        <w:rPr>
          <w:rFonts w:ascii="Verdana" w:cs="Verdana" w:eastAsia="Verdana" w:hAnsi="Verdana"/>
          <w:b w:val="1"/>
          <w:color w:val="343434"/>
          <w:sz w:val="28"/>
          <w:szCs w:val="28"/>
          <w:highlight w:val="white"/>
          <w:rtl w:val="0"/>
        </w:rPr>
        <w:t xml:space="preserve"> </w:t>
      </w:r>
      <w:r w:rsidDel="00000000" w:rsidR="00000000" w:rsidRPr="00000000">
        <w:rPr>
          <w:rFonts w:ascii="Verdana" w:cs="Verdana" w:eastAsia="Verdana" w:hAnsi="Verdana"/>
          <w:color w:val="343434"/>
          <w:sz w:val="28"/>
          <w:szCs w:val="28"/>
          <w:highlight w:val="white"/>
          <w:rtl w:val="0"/>
        </w:rPr>
        <w:t xml:space="preserve">How saying ‘no’ can improve your productivity articles.</w:t>
      </w:r>
    </w:p>
    <w:p w:rsidR="00000000" w:rsidDel="00000000" w:rsidP="00000000" w:rsidRDefault="00000000" w:rsidRPr="00000000" w14:paraId="00000053">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4">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55">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6">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57">
      <w:pPr>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p w:rsidR="00000000" w:rsidDel="00000000" w:rsidP="00000000" w:rsidRDefault="00000000" w:rsidRPr="00000000" w14:paraId="00000058">
      <w:pPr>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9">
      <w:pPr>
        <w:numPr>
          <w:ilvl w:val="0"/>
          <w:numId w:val="1"/>
        </w:numPr>
        <w:ind w:left="720" w:hanging="360"/>
        <w:jc w:val="both"/>
        <w:rPr>
          <w:rFonts w:ascii="Verdana" w:cs="Verdana" w:eastAsia="Verdana" w:hAnsi="Verdana"/>
          <w:b w:val="1"/>
          <w:color w:val="343434"/>
          <w:sz w:val="28"/>
          <w:szCs w:val="28"/>
          <w:highlight w:val="white"/>
        </w:rPr>
      </w:pPr>
      <w:r w:rsidDel="00000000" w:rsidR="00000000" w:rsidRPr="00000000">
        <w:rPr>
          <w:rFonts w:ascii="Verdana" w:cs="Verdana" w:eastAsia="Verdana" w:hAnsi="Verdana"/>
          <w:b w:val="1"/>
          <w:color w:val="343434"/>
          <w:sz w:val="28"/>
          <w:szCs w:val="28"/>
          <w:highlight w:val="white"/>
          <w:rtl w:val="0"/>
        </w:rPr>
        <w:t xml:space="preserve">Subj: You cannot do it ALL</w:t>
      </w:r>
    </w:p>
    <w:p w:rsidR="00000000" w:rsidDel="00000000" w:rsidP="00000000" w:rsidRDefault="00000000" w:rsidRPr="00000000" w14:paraId="0000005A">
      <w:pPr>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5B">
      <w:pPr>
        <w:jc w:val="both"/>
        <w:rPr>
          <w:rFonts w:ascii="Verdana" w:cs="Verdana" w:eastAsia="Verdana" w:hAnsi="Verdana"/>
          <w:b w:val="1"/>
          <w:color w:val="343434"/>
          <w:sz w:val="28"/>
          <w:szCs w:val="28"/>
          <w:highlight w:val="white"/>
        </w:rPr>
      </w:pPr>
      <w:r w:rsidDel="00000000" w:rsidR="00000000" w:rsidRPr="00000000">
        <w:rPr>
          <w:rtl w:val="0"/>
        </w:rPr>
      </w:r>
    </w:p>
    <w:p w:rsidR="00000000" w:rsidDel="00000000" w:rsidP="00000000" w:rsidRDefault="00000000" w:rsidRPr="00000000" w14:paraId="0000005C">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Delegation means giving other people a certain degree of responsibility that is directly included in their role and yours. When you delegate, you give a person not only a task to carry out but the power to make certain decisions for which you will ultimately be responsible.</w:t>
      </w:r>
    </w:p>
    <w:p w:rsidR="00000000" w:rsidDel="00000000" w:rsidP="00000000" w:rsidRDefault="00000000" w:rsidRPr="00000000" w14:paraId="0000005D">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5E">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Speaking of which, we have just created a called: Learn How To Delegate Your Tasks for Optimal Productivity [link to content]</w:t>
      </w:r>
    </w:p>
    <w:p w:rsidR="00000000" w:rsidDel="00000000" w:rsidP="00000000" w:rsidRDefault="00000000" w:rsidRPr="00000000" w14:paraId="0000005F">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60">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What do you think?</w:t>
      </w:r>
    </w:p>
    <w:p w:rsidR="00000000" w:rsidDel="00000000" w:rsidP="00000000" w:rsidRDefault="00000000" w:rsidRPr="00000000" w14:paraId="00000061">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62">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Best</w:t>
      </w:r>
    </w:p>
    <w:p w:rsidR="00000000" w:rsidDel="00000000" w:rsidP="00000000" w:rsidRDefault="00000000" w:rsidRPr="00000000" w14:paraId="00000063">
      <w:pPr>
        <w:spacing w:line="276.0005454545455" w:lineRule="auto"/>
        <w:jc w:val="both"/>
        <w:rPr>
          <w:rFonts w:ascii="Verdana" w:cs="Verdana" w:eastAsia="Verdana" w:hAnsi="Verdana"/>
          <w:color w:val="343434"/>
          <w:sz w:val="28"/>
          <w:szCs w:val="28"/>
          <w:highlight w:val="white"/>
        </w:rPr>
      </w:pPr>
      <w:r w:rsidDel="00000000" w:rsidR="00000000" w:rsidRPr="00000000">
        <w:rPr>
          <w:rtl w:val="0"/>
        </w:rPr>
      </w:r>
    </w:p>
    <w:p w:rsidR="00000000" w:rsidDel="00000000" w:rsidP="00000000" w:rsidRDefault="00000000" w:rsidRPr="00000000" w14:paraId="00000064">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NAME</w:t>
      </w:r>
    </w:p>
    <w:p w:rsidR="00000000" w:rsidDel="00000000" w:rsidP="00000000" w:rsidRDefault="00000000" w:rsidRPr="00000000" w14:paraId="00000065">
      <w:pPr>
        <w:spacing w:line="276.0005454545455" w:lineRule="auto"/>
        <w:jc w:val="both"/>
        <w:rPr>
          <w:rFonts w:ascii="Verdana" w:cs="Verdana" w:eastAsia="Verdana" w:hAnsi="Verdana"/>
          <w:color w:val="343434"/>
          <w:sz w:val="28"/>
          <w:szCs w:val="28"/>
          <w:highlight w:val="white"/>
        </w:rPr>
      </w:pPr>
      <w:r w:rsidDel="00000000" w:rsidR="00000000" w:rsidRPr="00000000">
        <w:rPr>
          <w:rFonts w:ascii="Verdana" w:cs="Verdana" w:eastAsia="Verdana" w:hAnsi="Verdana"/>
          <w:color w:val="343434"/>
          <w:sz w:val="28"/>
          <w:szCs w:val="28"/>
          <w:highlight w:val="white"/>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