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78E63" w14:textId="2757B486" w:rsidR="00DE7434" w:rsidRPr="00A16E3F" w:rsidRDefault="248118A5" w:rsidP="00A16E3F">
      <w:pPr>
        <w:jc w:val="center"/>
        <w:rPr>
          <w:rFonts w:eastAsiaTheme="minorEastAsia"/>
          <w:b/>
          <w:bCs/>
          <w:sz w:val="40"/>
          <w:szCs w:val="40"/>
        </w:rPr>
      </w:pPr>
      <w:r w:rsidRPr="00A16E3F">
        <w:rPr>
          <w:rFonts w:eastAsiaTheme="minorEastAsia"/>
          <w:b/>
          <w:bCs/>
          <w:sz w:val="40"/>
          <w:szCs w:val="40"/>
        </w:rPr>
        <w:t xml:space="preserve">Top Superfood </w:t>
      </w:r>
      <w:r w:rsidR="00A16E3F">
        <w:rPr>
          <w:rFonts w:eastAsiaTheme="minorEastAsia"/>
          <w:b/>
          <w:bCs/>
          <w:sz w:val="40"/>
          <w:szCs w:val="40"/>
        </w:rPr>
        <w:t>F</w:t>
      </w:r>
      <w:r w:rsidRPr="00A16E3F">
        <w:rPr>
          <w:rFonts w:eastAsiaTheme="minorEastAsia"/>
          <w:b/>
          <w:bCs/>
          <w:sz w:val="40"/>
          <w:szCs w:val="40"/>
        </w:rPr>
        <w:t xml:space="preserve">ruit &amp; </w:t>
      </w:r>
      <w:r w:rsidR="00A16E3F">
        <w:rPr>
          <w:rFonts w:eastAsiaTheme="minorEastAsia"/>
          <w:b/>
          <w:bCs/>
          <w:sz w:val="40"/>
          <w:szCs w:val="40"/>
        </w:rPr>
        <w:t>T</w:t>
      </w:r>
      <w:r w:rsidRPr="00A16E3F">
        <w:rPr>
          <w:rFonts w:eastAsiaTheme="minorEastAsia"/>
          <w:b/>
          <w:bCs/>
          <w:sz w:val="40"/>
          <w:szCs w:val="40"/>
        </w:rPr>
        <w:t xml:space="preserve">heir </w:t>
      </w:r>
      <w:r w:rsidR="00A16E3F">
        <w:rPr>
          <w:rFonts w:eastAsiaTheme="minorEastAsia"/>
          <w:b/>
          <w:bCs/>
          <w:sz w:val="40"/>
          <w:szCs w:val="40"/>
        </w:rPr>
        <w:t>B</w:t>
      </w:r>
      <w:r w:rsidRPr="00A16E3F">
        <w:rPr>
          <w:rFonts w:eastAsiaTheme="minorEastAsia"/>
          <w:b/>
          <w:bCs/>
          <w:sz w:val="40"/>
          <w:szCs w:val="40"/>
        </w:rPr>
        <w:t>enefits</w:t>
      </w:r>
    </w:p>
    <w:p w14:paraId="337183D4" w14:textId="5DAA4473" w:rsidR="37EC4B33" w:rsidRDefault="248118A5" w:rsidP="00A16E3F">
      <w:pPr>
        <w:spacing w:before="240" w:after="240"/>
        <w:jc w:val="both"/>
        <w:rPr>
          <w:rFonts w:eastAsiaTheme="minorEastAsia"/>
          <w:sz w:val="28"/>
          <w:szCs w:val="28"/>
        </w:rPr>
      </w:pPr>
      <w:bookmarkStart w:id="0" w:name="_GoBack"/>
      <w:r w:rsidRPr="248118A5">
        <w:rPr>
          <w:rFonts w:eastAsiaTheme="minorEastAsia"/>
          <w:sz w:val="28"/>
          <w:szCs w:val="28"/>
        </w:rPr>
        <w:t xml:space="preserve">Superfood fruits are a category of whole, unprocessed fruits that are packed full of nutrients and celebrated for their health-promoting properties. These fruits are often recognised for their exceptional nutritional profiles, including high levels of vitamins, minerals, antioxidants, and other beneficial compounds. The combination of these nutrients contributes to overall well-being and longevity. </w:t>
      </w:r>
    </w:p>
    <w:p w14:paraId="6BF42AC5" w14:textId="3628DB5D" w:rsidR="37EC4B33" w:rsidRDefault="248118A5" w:rsidP="00A16E3F">
      <w:pPr>
        <w:spacing w:before="240" w:after="240"/>
        <w:jc w:val="both"/>
        <w:rPr>
          <w:rFonts w:eastAsiaTheme="minorEastAsia"/>
          <w:sz w:val="28"/>
          <w:szCs w:val="28"/>
        </w:rPr>
      </w:pPr>
      <w:r w:rsidRPr="248118A5">
        <w:rPr>
          <w:rFonts w:eastAsiaTheme="minorEastAsia"/>
          <w:sz w:val="28"/>
          <w:szCs w:val="28"/>
        </w:rPr>
        <w:t xml:space="preserve">Including superfood fruits in your diet is easy if you follow one rule, which is to eat lots of different </w:t>
      </w:r>
      <w:bookmarkStart w:id="1" w:name="_Int_QBFL1FuC"/>
      <w:r w:rsidRPr="248118A5">
        <w:rPr>
          <w:rFonts w:eastAsiaTheme="minorEastAsia"/>
          <w:sz w:val="28"/>
          <w:szCs w:val="28"/>
        </w:rPr>
        <w:t>colours</w:t>
      </w:r>
      <w:bookmarkEnd w:id="1"/>
      <w:r w:rsidRPr="248118A5">
        <w:rPr>
          <w:rFonts w:eastAsiaTheme="minorEastAsia"/>
          <w:sz w:val="28"/>
          <w:szCs w:val="28"/>
        </w:rPr>
        <w:t xml:space="preserve"> every day. The colours in superfoods are mostly due to the presence of beneficial compounds called phytonutrients or phytochemicals, with “phyto” meaning plant (1).  These phytonutrients are one of the main reasons that these fruits fall into the superfood category as they bring unique health benefits. So which fruits are classed as </w:t>
      </w:r>
      <w:r w:rsidR="00F21F09" w:rsidRPr="248118A5">
        <w:rPr>
          <w:rFonts w:eastAsiaTheme="minorEastAsia"/>
          <w:sz w:val="28"/>
          <w:szCs w:val="28"/>
        </w:rPr>
        <w:t>super fruits</w:t>
      </w:r>
      <w:r w:rsidRPr="248118A5">
        <w:rPr>
          <w:rFonts w:eastAsiaTheme="minorEastAsia"/>
          <w:sz w:val="28"/>
          <w:szCs w:val="28"/>
        </w:rPr>
        <w:t>? That depends on who you speak to; however, the fruits listed below are generally recognised as being beneficial to health.</w:t>
      </w:r>
    </w:p>
    <w:p w14:paraId="2DDDF4FB" w14:textId="5FD13F03" w:rsidR="37EC4B33" w:rsidRPr="00F21F09" w:rsidRDefault="248118A5" w:rsidP="00A16E3F">
      <w:pPr>
        <w:spacing w:after="300"/>
        <w:jc w:val="both"/>
        <w:rPr>
          <w:rFonts w:eastAsiaTheme="minorEastAsia"/>
          <w:b/>
          <w:sz w:val="28"/>
          <w:szCs w:val="28"/>
        </w:rPr>
      </w:pPr>
      <w:r w:rsidRPr="00F21F09">
        <w:rPr>
          <w:rFonts w:eastAsiaTheme="minorEastAsia"/>
          <w:b/>
          <w:sz w:val="28"/>
          <w:szCs w:val="28"/>
        </w:rPr>
        <w:t>Avocado</w:t>
      </w:r>
    </w:p>
    <w:p w14:paraId="55F87BB0" w14:textId="0FB1A7C7" w:rsidR="37EC4B33" w:rsidRDefault="248118A5" w:rsidP="00A16E3F">
      <w:pPr>
        <w:spacing w:after="300"/>
        <w:jc w:val="both"/>
        <w:rPr>
          <w:rFonts w:eastAsiaTheme="minorEastAsia"/>
          <w:sz w:val="28"/>
          <w:szCs w:val="28"/>
        </w:rPr>
      </w:pPr>
      <w:r w:rsidRPr="248118A5">
        <w:rPr>
          <w:rFonts w:eastAsiaTheme="minorEastAsia"/>
          <w:sz w:val="28"/>
          <w:szCs w:val="28"/>
        </w:rPr>
        <w:t xml:space="preserve">Although many consider it a vegetable, avocado pears are a creamy superfood fruit. They contain healthy monounsaturated fats, including oleic acid. This type of fat is associated with reduced inflammation and improved heart health. The fat in avocado helps with the absorption of fat-soluble vitamins A, D, E, and K in the gut while also helping to keep the skin nourished. Avocado is a great source of vitamins C and E, which are both antioxidants that fight inflammation. These creamy fruits are a good source of vitamin K, which is necessary for blood and bone health, as well as B vitamins, which are necessary for energy production. </w:t>
      </w:r>
    </w:p>
    <w:p w14:paraId="66468C51" w14:textId="6EF69C0A" w:rsidR="37EC4B33" w:rsidRDefault="248118A5" w:rsidP="00A16E3F">
      <w:pPr>
        <w:spacing w:after="300"/>
        <w:jc w:val="both"/>
        <w:rPr>
          <w:rFonts w:eastAsiaTheme="minorEastAsia"/>
          <w:sz w:val="28"/>
          <w:szCs w:val="28"/>
        </w:rPr>
      </w:pPr>
      <w:r w:rsidRPr="248118A5">
        <w:rPr>
          <w:rFonts w:eastAsiaTheme="minorEastAsia"/>
          <w:sz w:val="28"/>
          <w:szCs w:val="28"/>
        </w:rPr>
        <w:t xml:space="preserve">Avocados are an abundant source of potassium, which is essential for blood pressure control and heart function. They also contain both insoluble and soluble fibre, which supports healthy and efficient digestion and boosts the beneficial bacteria in the gut. </w:t>
      </w:r>
    </w:p>
    <w:p w14:paraId="753FF074" w14:textId="0166F23A" w:rsidR="37EC4B33" w:rsidRDefault="248118A5" w:rsidP="00A16E3F">
      <w:pPr>
        <w:spacing w:before="240" w:after="240"/>
        <w:jc w:val="both"/>
        <w:rPr>
          <w:rFonts w:eastAsiaTheme="minorEastAsia"/>
          <w:sz w:val="28"/>
          <w:szCs w:val="28"/>
        </w:rPr>
      </w:pPr>
      <w:r w:rsidRPr="248118A5">
        <w:rPr>
          <w:rFonts w:eastAsiaTheme="minorEastAsia"/>
          <w:sz w:val="28"/>
          <w:szCs w:val="28"/>
        </w:rPr>
        <w:t xml:space="preserve">Avocados contain lutein, zeaxanthin, and glutathione. These phytonutrient compounds are antioxidants and help protect cells from oxidative stress, which is linked to chronic diseases and ageing. Lutein and zeaxanthin are also important for </w:t>
      </w:r>
      <w:r w:rsidRPr="248118A5">
        <w:rPr>
          <w:rFonts w:eastAsiaTheme="minorEastAsia"/>
          <w:sz w:val="28"/>
          <w:szCs w:val="28"/>
        </w:rPr>
        <w:lastRenderedPageBreak/>
        <w:t>protecting damage to the retina, which preserves vision (2). Avocado pears are great in salads and smoothies, and due to their creamy nature, they can be used as a healthy alternative to butter on bread or toast. It can be used instead of butter on bread or toast.</w:t>
      </w:r>
    </w:p>
    <w:p w14:paraId="42B0E795" w14:textId="0F233FD7" w:rsidR="37EC4B33" w:rsidRDefault="37EC4B33" w:rsidP="00A16E3F">
      <w:pPr>
        <w:spacing w:after="0"/>
        <w:jc w:val="both"/>
        <w:rPr>
          <w:rFonts w:eastAsiaTheme="minorEastAsia"/>
          <w:sz w:val="28"/>
          <w:szCs w:val="28"/>
        </w:rPr>
      </w:pPr>
    </w:p>
    <w:p w14:paraId="79E24F1F" w14:textId="13517D97" w:rsidR="37EC4B33" w:rsidRPr="000326D6" w:rsidRDefault="248118A5" w:rsidP="00A16E3F">
      <w:pPr>
        <w:spacing w:after="0"/>
        <w:jc w:val="both"/>
        <w:rPr>
          <w:rFonts w:eastAsiaTheme="minorEastAsia"/>
          <w:b/>
          <w:sz w:val="28"/>
          <w:szCs w:val="28"/>
        </w:rPr>
      </w:pPr>
      <w:r w:rsidRPr="000326D6">
        <w:rPr>
          <w:rFonts w:eastAsiaTheme="minorEastAsia"/>
          <w:b/>
          <w:sz w:val="28"/>
          <w:szCs w:val="28"/>
        </w:rPr>
        <w:t>Tomatoes</w:t>
      </w:r>
    </w:p>
    <w:p w14:paraId="77499AFB" w14:textId="54413669" w:rsidR="37EC4B33" w:rsidRDefault="37EC4B33" w:rsidP="00A16E3F">
      <w:pPr>
        <w:spacing w:after="0"/>
        <w:jc w:val="both"/>
        <w:rPr>
          <w:rFonts w:eastAsiaTheme="minorEastAsia"/>
          <w:sz w:val="28"/>
          <w:szCs w:val="28"/>
        </w:rPr>
      </w:pPr>
    </w:p>
    <w:p w14:paraId="4463AC22" w14:textId="4A1074B4" w:rsidR="37EC4B33" w:rsidRDefault="248118A5" w:rsidP="00A16E3F">
      <w:pPr>
        <w:spacing w:after="0"/>
        <w:jc w:val="both"/>
        <w:rPr>
          <w:rFonts w:eastAsiaTheme="minorEastAsia"/>
          <w:sz w:val="28"/>
          <w:szCs w:val="28"/>
        </w:rPr>
      </w:pPr>
      <w:r w:rsidRPr="248118A5">
        <w:rPr>
          <w:rFonts w:eastAsiaTheme="minorEastAsia"/>
          <w:sz w:val="28"/>
          <w:szCs w:val="28"/>
        </w:rPr>
        <w:t>Tomatoes are another superfood fruit that is often thought of as a vegetable. They are a potent source of antioxidants, particularly lycopene, which gives them their vibrant red colour. Lycopene is known for its powerful antioxidant properties, helping to neutralise harmful free radicals in the body. It is also credited with protecting against breast and prostate cancer.</w:t>
      </w:r>
    </w:p>
    <w:p w14:paraId="3936144A" w14:textId="45643BC2" w:rsidR="37EC4B33" w:rsidRDefault="37EC4B33" w:rsidP="00A16E3F">
      <w:pPr>
        <w:spacing w:after="0"/>
        <w:jc w:val="both"/>
        <w:rPr>
          <w:rFonts w:eastAsiaTheme="minorEastAsia"/>
          <w:sz w:val="28"/>
          <w:szCs w:val="28"/>
        </w:rPr>
      </w:pPr>
    </w:p>
    <w:p w14:paraId="3D0C931B" w14:textId="08BBF68A" w:rsidR="37EC4B33" w:rsidRDefault="248118A5" w:rsidP="00A16E3F">
      <w:pPr>
        <w:spacing w:after="0"/>
        <w:jc w:val="both"/>
        <w:rPr>
          <w:rFonts w:eastAsiaTheme="minorEastAsia"/>
          <w:sz w:val="28"/>
          <w:szCs w:val="28"/>
        </w:rPr>
      </w:pPr>
      <w:r w:rsidRPr="248118A5">
        <w:rPr>
          <w:rFonts w:eastAsiaTheme="minorEastAsia"/>
          <w:sz w:val="28"/>
          <w:szCs w:val="28"/>
        </w:rPr>
        <w:t xml:space="preserve">Tomatoes are an abundant source of vitamin C, which is beneficial for the skin and wound healing. The </w:t>
      </w:r>
      <w:bookmarkStart w:id="2" w:name="_Int_lPs7oPk1"/>
      <w:r w:rsidRPr="248118A5">
        <w:rPr>
          <w:rFonts w:eastAsiaTheme="minorEastAsia"/>
          <w:sz w:val="28"/>
          <w:szCs w:val="28"/>
        </w:rPr>
        <w:t>high water</w:t>
      </w:r>
      <w:bookmarkEnd w:id="2"/>
      <w:r w:rsidRPr="248118A5">
        <w:rPr>
          <w:rFonts w:eastAsiaTheme="minorEastAsia"/>
          <w:sz w:val="28"/>
          <w:szCs w:val="28"/>
        </w:rPr>
        <w:t xml:space="preserve"> content of tomatoes is why they are so juicy. This helps keep the body hydrated and supports every single process in the body. The potassium, folate, and vitamin K content in tomatoes </w:t>
      </w:r>
      <w:bookmarkStart w:id="3" w:name="_Int_IkjudcZB"/>
      <w:r w:rsidRPr="248118A5">
        <w:rPr>
          <w:rFonts w:eastAsiaTheme="minorEastAsia"/>
          <w:sz w:val="28"/>
          <w:szCs w:val="28"/>
        </w:rPr>
        <w:t>contributes</w:t>
      </w:r>
      <w:bookmarkEnd w:id="3"/>
      <w:r w:rsidRPr="248118A5">
        <w:rPr>
          <w:rFonts w:eastAsiaTheme="minorEastAsia"/>
          <w:sz w:val="28"/>
          <w:szCs w:val="28"/>
        </w:rPr>
        <w:t xml:space="preserve"> to heart health by helping regulate blood pressure and reducing the risk of heart disease and stroke. Additionally, the antioxidants in tomatoes help lower LDL cholesterol levels.</w:t>
      </w:r>
    </w:p>
    <w:p w14:paraId="526B7B2E" w14:textId="06730A90" w:rsidR="37EC4B33" w:rsidRDefault="248118A5" w:rsidP="00A16E3F">
      <w:pPr>
        <w:spacing w:before="240" w:after="240"/>
        <w:jc w:val="both"/>
        <w:rPr>
          <w:rFonts w:eastAsiaTheme="minorEastAsia"/>
          <w:sz w:val="28"/>
          <w:szCs w:val="28"/>
        </w:rPr>
      </w:pPr>
      <w:r w:rsidRPr="248118A5">
        <w:rPr>
          <w:rFonts w:eastAsiaTheme="minorEastAsia"/>
          <w:sz w:val="28"/>
          <w:szCs w:val="28"/>
        </w:rPr>
        <w:t>Tomatoes are a rich source of the phytonutrients beta-carotene, lutein, and zeaxanthin, which are essential for eye health. These compounds help protect the eyes from age-related macular degeneration and cataracts.</w:t>
      </w:r>
    </w:p>
    <w:p w14:paraId="61E770C2" w14:textId="3384DECB" w:rsidR="37EC4B33" w:rsidRDefault="248118A5" w:rsidP="00A16E3F">
      <w:pPr>
        <w:spacing w:before="240" w:after="240"/>
        <w:jc w:val="both"/>
        <w:rPr>
          <w:rFonts w:eastAsiaTheme="minorEastAsia"/>
          <w:sz w:val="28"/>
          <w:szCs w:val="28"/>
        </w:rPr>
      </w:pPr>
      <w:r w:rsidRPr="248118A5">
        <w:rPr>
          <w:rFonts w:eastAsiaTheme="minorEastAsia"/>
          <w:sz w:val="28"/>
          <w:szCs w:val="28"/>
        </w:rPr>
        <w:t xml:space="preserve">Tomatoes are a staple in many cuisines and are known for their delicious taste and versatility in various dishes. They can be used in many recipes, both cooked and raw, juiced or pureed. It is worth mentioning that when tomatoes are cooked, the body can use lycopene more easily because the bioavailability is improved. Therefore, this is one superfood that is enhanced by a small amount of processing, including canning, pureeing, and cooking, with tomato ketchup having the largest concentration of lycopene (3). </w:t>
      </w:r>
    </w:p>
    <w:p w14:paraId="6DCC2E8B" w14:textId="77777777" w:rsidR="00F21F09" w:rsidRDefault="00F21F09" w:rsidP="00A16E3F">
      <w:pPr>
        <w:spacing w:before="240" w:after="240"/>
        <w:jc w:val="both"/>
        <w:rPr>
          <w:rFonts w:eastAsiaTheme="minorEastAsia"/>
          <w:b/>
          <w:sz w:val="28"/>
          <w:szCs w:val="28"/>
        </w:rPr>
      </w:pPr>
    </w:p>
    <w:p w14:paraId="4060D016" w14:textId="77777777" w:rsidR="00F21F09" w:rsidRDefault="00F21F09" w:rsidP="00A16E3F">
      <w:pPr>
        <w:spacing w:before="240" w:after="240"/>
        <w:jc w:val="both"/>
        <w:rPr>
          <w:rFonts w:eastAsiaTheme="minorEastAsia"/>
          <w:b/>
          <w:sz w:val="28"/>
          <w:szCs w:val="28"/>
        </w:rPr>
      </w:pPr>
    </w:p>
    <w:p w14:paraId="6611F2A1" w14:textId="4D22854E" w:rsidR="37EC4B33" w:rsidRPr="00F21F09" w:rsidRDefault="248118A5" w:rsidP="00A16E3F">
      <w:pPr>
        <w:spacing w:before="240" w:after="240"/>
        <w:jc w:val="both"/>
        <w:rPr>
          <w:rFonts w:eastAsiaTheme="minorEastAsia"/>
          <w:b/>
          <w:sz w:val="28"/>
          <w:szCs w:val="28"/>
        </w:rPr>
      </w:pPr>
      <w:r w:rsidRPr="00F21F09">
        <w:rPr>
          <w:rFonts w:eastAsiaTheme="minorEastAsia"/>
          <w:b/>
          <w:sz w:val="28"/>
          <w:szCs w:val="28"/>
        </w:rPr>
        <w:lastRenderedPageBreak/>
        <w:t>Pomegranates</w:t>
      </w:r>
    </w:p>
    <w:p w14:paraId="56392902" w14:textId="106E8216" w:rsidR="37EC4B33" w:rsidRDefault="248118A5" w:rsidP="00A16E3F">
      <w:pPr>
        <w:spacing w:before="240" w:after="240"/>
        <w:jc w:val="both"/>
        <w:rPr>
          <w:rFonts w:eastAsiaTheme="minorEastAsia"/>
          <w:sz w:val="28"/>
          <w:szCs w:val="28"/>
        </w:rPr>
      </w:pPr>
      <w:r w:rsidRPr="248118A5">
        <w:rPr>
          <w:rFonts w:eastAsiaTheme="minorEastAsia"/>
          <w:sz w:val="28"/>
          <w:szCs w:val="28"/>
        </w:rPr>
        <w:t>Pomegranates are a unique superfood fruit that has a distinctive taste and is renowned for its potent antioxidant properties. Those antioxidants are phytochemicals called punicalagins and anthocyanins that help reduce oxidative stress, which protects cells from the damage caused by inflammation. This can potentially lower the risk of developing cancer, especially prostate cancer. They have also been found to reduce blood pressure and prevent the oxidation of cholesterol, which stops it from clogging up arteries.</w:t>
      </w:r>
    </w:p>
    <w:p w14:paraId="0D7ABC53" w14:textId="21C82766" w:rsidR="37EC4B33" w:rsidRDefault="248118A5" w:rsidP="00A16E3F">
      <w:pPr>
        <w:spacing w:before="240" w:after="240"/>
        <w:jc w:val="both"/>
        <w:rPr>
          <w:rFonts w:eastAsiaTheme="minorEastAsia"/>
          <w:sz w:val="28"/>
          <w:szCs w:val="28"/>
        </w:rPr>
      </w:pPr>
      <w:r w:rsidRPr="248118A5">
        <w:rPr>
          <w:rFonts w:eastAsiaTheme="minorEastAsia"/>
          <w:sz w:val="28"/>
          <w:szCs w:val="28"/>
        </w:rPr>
        <w:t xml:space="preserve">One pomegranate has a third of the daily recommended intake of vitamin C, which is beneficial for healthy skin as it stimulates the production of collagen. Because the seeds are eaten, pomegranates are high in fibre. This helps to keep the digestive system moving along and prevents constipation. The fibre is insoluble, so the beneficial bacteria in the gut love it too. This keeps them healthy, multiplying, boosting gut health and playing a part in mental health and immunity downstream. </w:t>
      </w:r>
    </w:p>
    <w:p w14:paraId="2B1332AD" w14:textId="69EF4178" w:rsidR="37EC4B33" w:rsidRDefault="248118A5" w:rsidP="00A16E3F">
      <w:pPr>
        <w:spacing w:before="240" w:after="240"/>
        <w:jc w:val="both"/>
        <w:rPr>
          <w:rFonts w:eastAsiaTheme="minorEastAsia"/>
          <w:sz w:val="28"/>
          <w:szCs w:val="28"/>
          <w:highlight w:val="yellow"/>
        </w:rPr>
      </w:pPr>
      <w:r w:rsidRPr="248118A5">
        <w:rPr>
          <w:rFonts w:eastAsiaTheme="minorEastAsia"/>
          <w:sz w:val="28"/>
          <w:szCs w:val="28"/>
        </w:rPr>
        <w:t xml:space="preserve">Pomegranates are low in calories and have well over one-quarter of the recommended daily intake of folate, along with magnesium and potassium, which are important electrolytes (4). </w:t>
      </w:r>
    </w:p>
    <w:p w14:paraId="53C32EE5" w14:textId="5D1BB229" w:rsidR="37EC4B33" w:rsidRDefault="248118A5" w:rsidP="00A16E3F">
      <w:pPr>
        <w:spacing w:after="0"/>
        <w:jc w:val="both"/>
        <w:rPr>
          <w:rFonts w:eastAsiaTheme="minorEastAsia"/>
          <w:b/>
          <w:sz w:val="28"/>
          <w:szCs w:val="28"/>
        </w:rPr>
      </w:pPr>
      <w:r w:rsidRPr="00F21F09">
        <w:rPr>
          <w:rFonts w:eastAsiaTheme="minorEastAsia"/>
          <w:b/>
          <w:sz w:val="28"/>
          <w:szCs w:val="28"/>
        </w:rPr>
        <w:t>Figs</w:t>
      </w:r>
    </w:p>
    <w:p w14:paraId="0A8EA464" w14:textId="77777777" w:rsidR="00F21F09" w:rsidRPr="00F21F09" w:rsidRDefault="00F21F09" w:rsidP="00A16E3F">
      <w:pPr>
        <w:spacing w:after="0"/>
        <w:jc w:val="both"/>
        <w:rPr>
          <w:rFonts w:eastAsiaTheme="minorEastAsia"/>
          <w:b/>
          <w:sz w:val="28"/>
          <w:szCs w:val="28"/>
        </w:rPr>
      </w:pPr>
    </w:p>
    <w:p w14:paraId="57979123" w14:textId="71D151E9" w:rsidR="37EC4B33" w:rsidRDefault="248118A5" w:rsidP="00A16E3F">
      <w:pPr>
        <w:spacing w:after="0"/>
        <w:jc w:val="both"/>
        <w:rPr>
          <w:rFonts w:eastAsiaTheme="minorEastAsia"/>
          <w:sz w:val="28"/>
          <w:szCs w:val="28"/>
        </w:rPr>
      </w:pPr>
      <w:r w:rsidRPr="248118A5">
        <w:rPr>
          <w:rFonts w:eastAsiaTheme="minorEastAsia"/>
          <w:sz w:val="28"/>
          <w:szCs w:val="28"/>
        </w:rPr>
        <w:t>Figs are another unique superfood fruit with flesh that has a silky texture filled with tiny seeds. They are delicious, raw or cooked, with only thirty calories in one fruit. They contain B vitamins, magnesium, potassium, and magnesium. Due to their fibre content, they are beneficial for digestive health and are a well-known remedy for constipation. They have also been found to ease the symptoms of irritable bowel syndrome.</w:t>
      </w:r>
    </w:p>
    <w:p w14:paraId="395CDFCE" w14:textId="52BECB6B" w:rsidR="37EC4B33" w:rsidRDefault="248118A5" w:rsidP="00A16E3F">
      <w:pPr>
        <w:spacing w:after="0"/>
        <w:jc w:val="both"/>
        <w:rPr>
          <w:rFonts w:eastAsiaTheme="minorEastAsia"/>
          <w:sz w:val="28"/>
          <w:szCs w:val="28"/>
        </w:rPr>
      </w:pPr>
      <w:r w:rsidRPr="248118A5">
        <w:rPr>
          <w:rFonts w:eastAsiaTheme="minorEastAsia"/>
          <w:sz w:val="28"/>
          <w:szCs w:val="28"/>
        </w:rPr>
        <w:t>Figs are beneficial for heart health as they can improve cholesterol levels by increasing HDL cholesterol, which is known as 'good' cholesterol. Compounds in figs have been found to prevent breast, cervical, liver, and bowel cancer cells from growing when tested in a laboratory. This shows promise for the future, implicating them as potential cancer-fighting superfoods (5).</w:t>
      </w:r>
    </w:p>
    <w:p w14:paraId="06B9D6D4" w14:textId="77777777" w:rsidR="00F21F09" w:rsidRDefault="00F21F09" w:rsidP="00A16E3F">
      <w:pPr>
        <w:spacing w:before="240" w:after="240"/>
        <w:jc w:val="both"/>
        <w:rPr>
          <w:rFonts w:eastAsiaTheme="minorEastAsia"/>
          <w:sz w:val="28"/>
          <w:szCs w:val="28"/>
        </w:rPr>
      </w:pPr>
    </w:p>
    <w:p w14:paraId="256FF0D8" w14:textId="1D454D79" w:rsidR="37EC4B33" w:rsidRPr="00F21F09" w:rsidRDefault="248118A5" w:rsidP="00A16E3F">
      <w:pPr>
        <w:spacing w:before="240" w:after="240"/>
        <w:jc w:val="both"/>
        <w:rPr>
          <w:rFonts w:eastAsiaTheme="minorEastAsia"/>
          <w:b/>
          <w:sz w:val="28"/>
          <w:szCs w:val="28"/>
        </w:rPr>
      </w:pPr>
      <w:r w:rsidRPr="00F21F09">
        <w:rPr>
          <w:rFonts w:eastAsiaTheme="minorEastAsia"/>
          <w:b/>
          <w:sz w:val="28"/>
          <w:szCs w:val="28"/>
        </w:rPr>
        <w:lastRenderedPageBreak/>
        <w:t>Papaya</w:t>
      </w:r>
    </w:p>
    <w:p w14:paraId="6A378BE0" w14:textId="38DA4052" w:rsidR="37EC4B33" w:rsidRDefault="248118A5" w:rsidP="00A16E3F">
      <w:pPr>
        <w:spacing w:before="240" w:after="240"/>
        <w:jc w:val="both"/>
        <w:rPr>
          <w:rFonts w:eastAsiaTheme="minorEastAsia"/>
          <w:sz w:val="28"/>
          <w:szCs w:val="28"/>
          <w:highlight w:val="green"/>
        </w:rPr>
      </w:pPr>
      <w:r w:rsidRPr="248118A5">
        <w:rPr>
          <w:rFonts w:eastAsiaTheme="minorEastAsia"/>
          <w:sz w:val="28"/>
          <w:szCs w:val="28"/>
        </w:rPr>
        <w:t xml:space="preserve">These vibrant orange-coloured fruits packed with black seeds are superfood fruits due to the many nutrients that they contain. The seeds can be eaten, but they are on the bitter side, so eating them is down to personal taste. This fruit can only be eaten raw when it is fully ripe and orange. If it is unripe, it can still be eaten but must be cooked (6). </w:t>
      </w:r>
    </w:p>
    <w:p w14:paraId="34442FFA" w14:textId="4C1E3B27" w:rsidR="37EC4B33" w:rsidRDefault="248118A5" w:rsidP="00A16E3F">
      <w:pPr>
        <w:spacing w:before="240" w:after="240"/>
        <w:jc w:val="both"/>
        <w:rPr>
          <w:rFonts w:eastAsiaTheme="minorEastAsia"/>
          <w:sz w:val="28"/>
          <w:szCs w:val="28"/>
        </w:rPr>
      </w:pPr>
      <w:r w:rsidRPr="248118A5">
        <w:rPr>
          <w:rFonts w:eastAsiaTheme="minorEastAsia"/>
          <w:sz w:val="28"/>
          <w:szCs w:val="28"/>
        </w:rPr>
        <w:t>With over one and a half times the recommended daily intake of vitamin C in one small papaya, a third of vitamin A, and lycopene this fruit is packed full of anti-inflammatory antioxidants. You get more bang for your buck by eating papaya regarding these antioxidants, as they are more easily absorbed and used by the body than many other fruits and vegetables (7).</w:t>
      </w:r>
    </w:p>
    <w:p w14:paraId="2F1C5273" w14:textId="4EAEF786" w:rsidR="37EC4B33" w:rsidRDefault="248118A5" w:rsidP="00A16E3F">
      <w:pPr>
        <w:spacing w:before="240" w:after="240"/>
        <w:jc w:val="both"/>
        <w:rPr>
          <w:rFonts w:eastAsiaTheme="minorEastAsia"/>
          <w:sz w:val="28"/>
          <w:szCs w:val="28"/>
        </w:rPr>
      </w:pPr>
      <w:r w:rsidRPr="248118A5">
        <w:rPr>
          <w:rFonts w:eastAsiaTheme="minorEastAsia"/>
          <w:sz w:val="28"/>
          <w:szCs w:val="28"/>
        </w:rPr>
        <w:t>Papaya has been shown to help reduce DNA damage linked to Alzheimer's, and lycopene shows promise to protect against the development of breast and prostate cancer.  Eating this tropical fruit can also help ease constipation and boost digestive health due to its fibre content (6).</w:t>
      </w:r>
    </w:p>
    <w:p w14:paraId="146A8A16" w14:textId="69C24657" w:rsidR="37EC4B33" w:rsidRPr="00F21F09" w:rsidRDefault="248118A5" w:rsidP="00A16E3F">
      <w:pPr>
        <w:spacing w:before="240" w:after="240"/>
        <w:jc w:val="both"/>
        <w:rPr>
          <w:rFonts w:eastAsiaTheme="minorEastAsia"/>
          <w:b/>
          <w:sz w:val="28"/>
          <w:szCs w:val="28"/>
        </w:rPr>
      </w:pPr>
      <w:r w:rsidRPr="00F21F09">
        <w:rPr>
          <w:rFonts w:eastAsiaTheme="minorEastAsia"/>
          <w:b/>
          <w:sz w:val="28"/>
          <w:szCs w:val="28"/>
        </w:rPr>
        <w:t>Guava</w:t>
      </w:r>
    </w:p>
    <w:p w14:paraId="198214C1" w14:textId="509B19CB" w:rsidR="37EC4B33" w:rsidRDefault="248118A5" w:rsidP="00A16E3F">
      <w:pPr>
        <w:spacing w:before="240" w:after="240"/>
        <w:jc w:val="both"/>
        <w:rPr>
          <w:rFonts w:eastAsiaTheme="minorEastAsia"/>
          <w:sz w:val="28"/>
          <w:szCs w:val="28"/>
        </w:rPr>
      </w:pPr>
      <w:r w:rsidRPr="248118A5">
        <w:rPr>
          <w:rFonts w:eastAsiaTheme="minorEastAsia"/>
          <w:sz w:val="28"/>
          <w:szCs w:val="28"/>
        </w:rPr>
        <w:t xml:space="preserve">The oval green and yellow </w:t>
      </w:r>
      <w:r w:rsidR="00F21F09" w:rsidRPr="248118A5">
        <w:rPr>
          <w:rFonts w:eastAsiaTheme="minorEastAsia"/>
          <w:sz w:val="28"/>
          <w:szCs w:val="28"/>
        </w:rPr>
        <w:t>super fruit</w:t>
      </w:r>
      <w:r w:rsidRPr="248118A5">
        <w:rPr>
          <w:rFonts w:eastAsiaTheme="minorEastAsia"/>
          <w:sz w:val="28"/>
          <w:szCs w:val="28"/>
        </w:rPr>
        <w:t xml:space="preserve"> guava has pale pink flesh that contains edible seeds. They are rich in vitamins, especially vitamin C, and have twice the amount of this antioxidant compared to oranges.  They are a fibrous fruit that can help with digestion and regulate blood sugar, which is beneficial when trying to lose weight. They are also beneficial for heart health due to the potassium that they contain, which helps to lower blood pressure and balance cholesterol levels. </w:t>
      </w:r>
    </w:p>
    <w:p w14:paraId="24BEAE83" w14:textId="45DA191C" w:rsidR="37EC4B33" w:rsidRDefault="248118A5" w:rsidP="00A16E3F">
      <w:pPr>
        <w:spacing w:before="240" w:after="240"/>
        <w:jc w:val="both"/>
        <w:rPr>
          <w:rFonts w:eastAsiaTheme="minorEastAsia"/>
          <w:sz w:val="28"/>
          <w:szCs w:val="28"/>
          <w:highlight w:val="yellow"/>
        </w:rPr>
      </w:pPr>
      <w:r w:rsidRPr="248118A5">
        <w:rPr>
          <w:rFonts w:eastAsiaTheme="minorEastAsia"/>
          <w:sz w:val="28"/>
          <w:szCs w:val="28"/>
        </w:rPr>
        <w:t xml:space="preserve">The leaves from the guava are also beneficial, with guava leaf extract shown to help lower bad LDL cholesterol and increase good HDL cholesterol. The extract from guava leaves can also help reduce the pain associated with menstruation, with the fruit helping to relieve constipation (8). Guava fruit contains several phytonutrients, including quercetin, gallic, and caffeic acids. Quercetin is also present in the leaves, and this antioxidant has been shown to have anti-cancer properties (9). </w:t>
      </w:r>
    </w:p>
    <w:p w14:paraId="73417214" w14:textId="34ADEE59" w:rsidR="37EC4B33" w:rsidRDefault="248118A5" w:rsidP="00A16E3F">
      <w:pPr>
        <w:spacing w:before="240" w:after="240"/>
        <w:jc w:val="both"/>
        <w:rPr>
          <w:rFonts w:eastAsiaTheme="minorEastAsia"/>
          <w:sz w:val="28"/>
          <w:szCs w:val="28"/>
          <w:highlight w:val="yellow"/>
        </w:rPr>
      </w:pPr>
      <w:r w:rsidRPr="248118A5">
        <w:rPr>
          <w:rFonts w:eastAsiaTheme="minorEastAsia"/>
          <w:sz w:val="28"/>
          <w:szCs w:val="28"/>
        </w:rPr>
        <w:lastRenderedPageBreak/>
        <w:t xml:space="preserve">There are many other superfood fruits, including black grapes (10), kiwifruit (11), strawberries (12), the citrus fruits including orange, lemon, lime, and grapefruit (13), and watermelon (14) that all have many vitamins, minerals, fibre, and phytonutrients that make them taste delicious, look appealing, and have a multitude of health benefits. </w:t>
      </w:r>
    </w:p>
    <w:p w14:paraId="117735BB" w14:textId="0D138736" w:rsidR="37EC4B33" w:rsidRDefault="248118A5" w:rsidP="00A16E3F">
      <w:pPr>
        <w:spacing w:before="240" w:after="240"/>
        <w:jc w:val="both"/>
        <w:rPr>
          <w:rFonts w:eastAsiaTheme="minorEastAsia"/>
          <w:sz w:val="28"/>
          <w:szCs w:val="28"/>
          <w:highlight w:val="yellow"/>
        </w:rPr>
      </w:pPr>
      <w:r w:rsidRPr="248118A5">
        <w:rPr>
          <w:rFonts w:eastAsiaTheme="minorEastAsia"/>
          <w:sz w:val="28"/>
          <w:szCs w:val="28"/>
        </w:rPr>
        <w:t xml:space="preserve">Combining a selection of these superfood fruits with superfood vegetables, lean protein, whole grains, oily fish, and plenty of fresh water will reduce the likelihood of developing many illnesses, diseases, and health conditions. Add to that some regular exercise, and you give yourself a fighting chance of living a long and healthy life. </w:t>
      </w:r>
    </w:p>
    <w:bookmarkEnd w:id="0"/>
    <w:p w14:paraId="66F8F3DF" w14:textId="2A8FFBA2" w:rsidR="37EC4B33" w:rsidRDefault="37EC4B33" w:rsidP="248118A5">
      <w:pPr>
        <w:spacing w:after="0"/>
        <w:rPr>
          <w:rFonts w:eastAsiaTheme="minorEastAsia"/>
          <w:sz w:val="28"/>
          <w:szCs w:val="28"/>
        </w:rPr>
      </w:pPr>
    </w:p>
    <w:p w14:paraId="24D4D7A2" w14:textId="77777777" w:rsidR="00F21F09" w:rsidRDefault="00F21F09" w:rsidP="248118A5">
      <w:pPr>
        <w:spacing w:after="0"/>
        <w:rPr>
          <w:rFonts w:eastAsiaTheme="minorEastAsia"/>
          <w:sz w:val="28"/>
          <w:szCs w:val="28"/>
          <w:highlight w:val="yellow"/>
        </w:rPr>
      </w:pPr>
    </w:p>
    <w:p w14:paraId="7329700A" w14:textId="53A2BA60" w:rsidR="37EC4B33" w:rsidRDefault="248118A5" w:rsidP="248118A5">
      <w:pPr>
        <w:spacing w:after="0"/>
        <w:rPr>
          <w:rFonts w:eastAsiaTheme="minorEastAsia"/>
          <w:b/>
          <w:bCs/>
          <w:sz w:val="28"/>
          <w:szCs w:val="28"/>
        </w:rPr>
      </w:pPr>
      <w:r w:rsidRPr="248118A5">
        <w:rPr>
          <w:rFonts w:eastAsiaTheme="minorEastAsia"/>
          <w:b/>
          <w:bCs/>
          <w:sz w:val="28"/>
          <w:szCs w:val="28"/>
        </w:rPr>
        <w:t>References</w:t>
      </w:r>
    </w:p>
    <w:p w14:paraId="588C560A" w14:textId="193947DE" w:rsidR="37EC4B33" w:rsidRDefault="37EC4B33" w:rsidP="248118A5">
      <w:pPr>
        <w:spacing w:after="0"/>
        <w:rPr>
          <w:rFonts w:eastAsiaTheme="minorEastAsia"/>
          <w:sz w:val="28"/>
          <w:szCs w:val="28"/>
        </w:rPr>
      </w:pPr>
    </w:p>
    <w:p w14:paraId="3A0297B7" w14:textId="5362E381"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Phytonutrients: Paint your plate with the colors of the rainbow </w:t>
      </w:r>
      <w:hyperlink r:id="rId5">
        <w:r w:rsidRPr="248118A5">
          <w:rPr>
            <w:rStyle w:val="Hyperlink"/>
            <w:rFonts w:ascii="Calibri" w:eastAsia="Calibri" w:hAnsi="Calibri" w:cs="Calibri"/>
            <w:sz w:val="28"/>
            <w:szCs w:val="28"/>
          </w:rPr>
          <w:t>https://www.health.harvard.edu/blog/phytonutrients-paint-your-plate-with-the-colors-of-the-rainbow-2019042516501</w:t>
        </w:r>
      </w:hyperlink>
    </w:p>
    <w:p w14:paraId="4580D88E" w14:textId="73540323"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Why is avocado good for you? </w:t>
      </w:r>
      <w:hyperlink r:id="rId6">
        <w:r w:rsidRPr="248118A5">
          <w:rPr>
            <w:rStyle w:val="Hyperlink"/>
            <w:rFonts w:ascii="Calibri" w:eastAsia="Calibri" w:hAnsi="Calibri" w:cs="Calibri"/>
            <w:sz w:val="28"/>
            <w:szCs w:val="28"/>
          </w:rPr>
          <w:t>https://www.medicalnewstoday.com/articles/270406</w:t>
        </w:r>
      </w:hyperlink>
    </w:p>
    <w:p w14:paraId="76DCD0EF" w14:textId="070F6E68"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Tomatoes 101: Nutrition Facts and Health Benefits </w:t>
      </w:r>
      <w:hyperlink r:id="rId7">
        <w:r w:rsidRPr="248118A5">
          <w:rPr>
            <w:rStyle w:val="Hyperlink"/>
            <w:rFonts w:ascii="Calibri" w:eastAsia="Calibri" w:hAnsi="Calibri" w:cs="Calibri"/>
            <w:sz w:val="28"/>
            <w:szCs w:val="28"/>
          </w:rPr>
          <w:t>https://www.healthline.com/nutrition/foods/tomatoes</w:t>
        </w:r>
      </w:hyperlink>
    </w:p>
    <w:p w14:paraId="1B8D1B18" w14:textId="41A4003C"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What are the Health and Nutritional Benefits of Pomegranate? </w:t>
      </w:r>
      <w:hyperlink r:id="rId8">
        <w:r w:rsidRPr="248118A5">
          <w:rPr>
            <w:rStyle w:val="Hyperlink"/>
            <w:rFonts w:ascii="Calibri" w:eastAsia="Calibri" w:hAnsi="Calibri" w:cs="Calibri"/>
            <w:sz w:val="28"/>
            <w:szCs w:val="28"/>
          </w:rPr>
          <w:t>https://www.healthline.com/nutrition/12-proven-benefits-of-pomegranate</w:t>
        </w:r>
      </w:hyperlink>
    </w:p>
    <w:p w14:paraId="49C132FC" w14:textId="04A15069"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All You Need to Know About Figs </w:t>
      </w:r>
      <w:hyperlink r:id="rId9">
        <w:r w:rsidRPr="248118A5">
          <w:rPr>
            <w:rStyle w:val="Hyperlink"/>
            <w:rFonts w:ascii="Calibri" w:eastAsia="Calibri" w:hAnsi="Calibri" w:cs="Calibri"/>
            <w:sz w:val="28"/>
            <w:szCs w:val="28"/>
          </w:rPr>
          <w:t>https://www.healthline.com/nutrition/figs-benefits</w:t>
        </w:r>
      </w:hyperlink>
    </w:p>
    <w:p w14:paraId="769112CA" w14:textId="51EB4187"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8 Evidence-Based Health Benefits of Papaya </w:t>
      </w:r>
      <w:hyperlink r:id="rId10">
        <w:r w:rsidRPr="248118A5">
          <w:rPr>
            <w:rStyle w:val="Hyperlink"/>
            <w:rFonts w:ascii="Calibri" w:eastAsia="Calibri" w:hAnsi="Calibri" w:cs="Calibri"/>
            <w:sz w:val="28"/>
            <w:szCs w:val="28"/>
          </w:rPr>
          <w:t>https://www.healthline.com/nutrition/8-proven-papaya-benefits</w:t>
        </w:r>
      </w:hyperlink>
    </w:p>
    <w:p w14:paraId="5F6B37A7" w14:textId="415EC1B5"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Carotenoids are more bioavailable from papaya than from tomato and carrot in humans: a randomised cross-over study </w:t>
      </w:r>
      <w:hyperlink r:id="rId11">
        <w:r w:rsidRPr="248118A5">
          <w:rPr>
            <w:rStyle w:val="Hyperlink"/>
            <w:rFonts w:ascii="Calibri" w:eastAsia="Calibri" w:hAnsi="Calibri" w:cs="Calibri"/>
            <w:sz w:val="28"/>
            <w:szCs w:val="28"/>
          </w:rPr>
          <w:t>https://www.ncbi.nlm.nih.gov/pmc/articles/PMC4091614/</w:t>
        </w:r>
      </w:hyperlink>
    </w:p>
    <w:p w14:paraId="51F542E3" w14:textId="63A7ECD0"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8 Health Benefits of Guava Fruit and Leaves  </w:t>
      </w:r>
      <w:hyperlink r:id="rId12">
        <w:r w:rsidRPr="248118A5">
          <w:rPr>
            <w:rStyle w:val="Hyperlink"/>
            <w:rFonts w:ascii="Calibri" w:eastAsia="Calibri" w:hAnsi="Calibri" w:cs="Calibri"/>
            <w:sz w:val="28"/>
            <w:szCs w:val="28"/>
          </w:rPr>
          <w:t>https://www.healthline.com/nutrition/8-benefits-of-guavas</w:t>
        </w:r>
      </w:hyperlink>
    </w:p>
    <w:p w14:paraId="5A4AACE7" w14:textId="50E9F5BE"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lastRenderedPageBreak/>
        <w:t xml:space="preserve">The phytochemistry and medicinal value of Psidium guajava (guava) </w:t>
      </w:r>
      <w:hyperlink r:id="rId13">
        <w:r w:rsidRPr="248118A5">
          <w:rPr>
            <w:rStyle w:val="Hyperlink"/>
            <w:rFonts w:ascii="Calibri" w:eastAsia="Calibri" w:hAnsi="Calibri" w:cs="Calibri"/>
            <w:sz w:val="28"/>
            <w:szCs w:val="28"/>
          </w:rPr>
          <w:t>https://clinphytoscience.springeropen.com/articles/10.1186/s40816-018-0093-8</w:t>
        </w:r>
      </w:hyperlink>
    </w:p>
    <w:p w14:paraId="6AFC8840" w14:textId="76AB4862"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The Top 16 Health Benefits of Grapes </w:t>
      </w:r>
      <w:hyperlink r:id="rId14">
        <w:r w:rsidRPr="248118A5">
          <w:rPr>
            <w:rStyle w:val="Hyperlink"/>
            <w:rFonts w:ascii="Calibri" w:eastAsia="Calibri" w:hAnsi="Calibri" w:cs="Calibri"/>
            <w:sz w:val="28"/>
            <w:szCs w:val="28"/>
          </w:rPr>
          <w:t>https://www.healthline.com/nutrition/benefits-of-grapes</w:t>
        </w:r>
      </w:hyperlink>
    </w:p>
    <w:p w14:paraId="6FB47C56" w14:textId="2A33B0B2"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4 Health Benefits of Kiwi </w:t>
      </w:r>
      <w:hyperlink r:id="rId15">
        <w:r w:rsidRPr="248118A5">
          <w:rPr>
            <w:rStyle w:val="Hyperlink"/>
            <w:rFonts w:ascii="Calibri" w:eastAsia="Calibri" w:hAnsi="Calibri" w:cs="Calibri"/>
            <w:sz w:val="28"/>
            <w:szCs w:val="28"/>
          </w:rPr>
          <w:t>https://www.healthline.com/nutrition/kiwi-benefits</w:t>
        </w:r>
      </w:hyperlink>
    </w:p>
    <w:p w14:paraId="0B96F57F" w14:textId="1BCABBF9"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Strawberries 101: Nutrition Facts and Health Benefits </w:t>
      </w:r>
      <w:hyperlink r:id="rId16">
        <w:r w:rsidRPr="248118A5">
          <w:rPr>
            <w:rStyle w:val="Hyperlink"/>
            <w:rFonts w:ascii="Calibri" w:eastAsia="Calibri" w:hAnsi="Calibri" w:cs="Calibri"/>
            <w:sz w:val="28"/>
            <w:szCs w:val="28"/>
          </w:rPr>
          <w:t>https://www.healthline.com/nutrition/foods/strawberries</w:t>
        </w:r>
      </w:hyperlink>
    </w:p>
    <w:p w14:paraId="3DCC97D1" w14:textId="5B19BF63"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Boost your senses with citrus fruit s </w:t>
      </w:r>
      <w:hyperlink r:id="rId17">
        <w:r w:rsidRPr="248118A5">
          <w:rPr>
            <w:rStyle w:val="Hyperlink"/>
            <w:rFonts w:ascii="Calibri" w:eastAsia="Calibri" w:hAnsi="Calibri" w:cs="Calibri"/>
            <w:sz w:val="28"/>
            <w:szCs w:val="28"/>
          </w:rPr>
          <w:t>https://www.mayoclinichealthsystem.org/hometown-health/speaking-of-health/boost-your-senses-with-citrus-fruits</w:t>
        </w:r>
      </w:hyperlink>
    </w:p>
    <w:p w14:paraId="4EDC86A0" w14:textId="008A806F" w:rsidR="37EC4B33" w:rsidRDefault="248118A5" w:rsidP="248118A5">
      <w:pPr>
        <w:pStyle w:val="ListParagraph"/>
        <w:numPr>
          <w:ilvl w:val="0"/>
          <w:numId w:val="14"/>
        </w:numPr>
        <w:rPr>
          <w:rFonts w:ascii="Calibri" w:eastAsia="Calibri" w:hAnsi="Calibri" w:cs="Calibri"/>
          <w:color w:val="000000" w:themeColor="text1"/>
          <w:sz w:val="28"/>
          <w:szCs w:val="28"/>
        </w:rPr>
      </w:pPr>
      <w:r w:rsidRPr="248118A5">
        <w:rPr>
          <w:rFonts w:ascii="Calibri" w:eastAsia="Calibri" w:hAnsi="Calibri" w:cs="Calibri"/>
          <w:color w:val="000000" w:themeColor="text1"/>
          <w:sz w:val="28"/>
          <w:szCs w:val="28"/>
        </w:rPr>
        <w:t xml:space="preserve">11 Top Watermelon Health Benefits That Nutritionists Say Are Backed by Promising Research </w:t>
      </w:r>
      <w:hyperlink r:id="rId18">
        <w:r w:rsidRPr="248118A5">
          <w:rPr>
            <w:rStyle w:val="Hyperlink"/>
            <w:rFonts w:ascii="Calibri" w:eastAsia="Calibri" w:hAnsi="Calibri" w:cs="Calibri"/>
            <w:sz w:val="28"/>
            <w:szCs w:val="28"/>
          </w:rPr>
          <w:t>https://www.nwhealth.edu/news/11-top-watermelon-health-benefits/</w:t>
        </w:r>
      </w:hyperlink>
    </w:p>
    <w:p w14:paraId="3A1EAC6B" w14:textId="135E3E55" w:rsidR="37EC4B33" w:rsidRDefault="37EC4B33" w:rsidP="248118A5">
      <w:pPr>
        <w:rPr>
          <w:rFonts w:eastAsiaTheme="minorEastAsia"/>
          <w:sz w:val="28"/>
          <w:szCs w:val="28"/>
        </w:rPr>
      </w:pPr>
    </w:p>
    <w:sectPr w:rsidR="37EC4B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IkjudcZB" int2:invalidationBookmarkName="" int2:hashCode="Ds+XUaf4GSmmsO" int2:id="xingGEAN">
      <int2:state int2:type="AugLoop_Text_Critique" int2:value="Rejected"/>
    </int2:bookmark>
    <int2:bookmark int2:bookmarkName="_Int_lPs7oPk1" int2:invalidationBookmarkName="" int2:hashCode="bbIAm/BIPcagN3" int2:id="Jr1Sn20S">
      <int2:state int2:type="AugLoop_Text_Critique" int2:value="Rejected"/>
    </int2:bookmark>
    <int2:bookmark int2:bookmarkName="_Int_QBFL1FuC" int2:invalidationBookmarkName="" int2:hashCode="FglrQyHcgaFAl7" int2:id="o4qj85Wh">
      <int2:state int2:type="AugLoop_Text_Critique" int2:value="Rejected"/>
    </int2:bookmark>
    <int2:bookmark int2:bookmarkName="_Int_7s0JqjxN" int2:invalidationBookmarkName="" int2:hashCode="bbIAm/BIPcagN3" int2:id="UTFGCKh2">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01BF4"/>
    <w:multiLevelType w:val="hybridMultilevel"/>
    <w:tmpl w:val="7E5AD660"/>
    <w:lvl w:ilvl="0" w:tplc="9C94625A">
      <w:start w:val="1"/>
      <w:numFmt w:val="bullet"/>
      <w:lvlText w:val=""/>
      <w:lvlJc w:val="left"/>
      <w:pPr>
        <w:ind w:left="720" w:hanging="360"/>
      </w:pPr>
      <w:rPr>
        <w:rFonts w:ascii="Symbol" w:hAnsi="Symbol" w:hint="default"/>
      </w:rPr>
    </w:lvl>
    <w:lvl w:ilvl="1" w:tplc="726E78B6">
      <w:start w:val="1"/>
      <w:numFmt w:val="bullet"/>
      <w:lvlText w:val="o"/>
      <w:lvlJc w:val="left"/>
      <w:pPr>
        <w:ind w:left="1440" w:hanging="360"/>
      </w:pPr>
      <w:rPr>
        <w:rFonts w:ascii="Courier New" w:hAnsi="Courier New" w:hint="default"/>
      </w:rPr>
    </w:lvl>
    <w:lvl w:ilvl="2" w:tplc="3D3445CC">
      <w:start w:val="1"/>
      <w:numFmt w:val="bullet"/>
      <w:lvlText w:val=""/>
      <w:lvlJc w:val="left"/>
      <w:pPr>
        <w:ind w:left="2160" w:hanging="360"/>
      </w:pPr>
      <w:rPr>
        <w:rFonts w:ascii="Wingdings" w:hAnsi="Wingdings" w:hint="default"/>
      </w:rPr>
    </w:lvl>
    <w:lvl w:ilvl="3" w:tplc="EF868104">
      <w:start w:val="1"/>
      <w:numFmt w:val="bullet"/>
      <w:lvlText w:val=""/>
      <w:lvlJc w:val="left"/>
      <w:pPr>
        <w:ind w:left="2880" w:hanging="360"/>
      </w:pPr>
      <w:rPr>
        <w:rFonts w:ascii="Symbol" w:hAnsi="Symbol" w:hint="default"/>
      </w:rPr>
    </w:lvl>
    <w:lvl w:ilvl="4" w:tplc="D7BABAB6">
      <w:start w:val="1"/>
      <w:numFmt w:val="bullet"/>
      <w:lvlText w:val="o"/>
      <w:lvlJc w:val="left"/>
      <w:pPr>
        <w:ind w:left="3600" w:hanging="360"/>
      </w:pPr>
      <w:rPr>
        <w:rFonts w:ascii="Courier New" w:hAnsi="Courier New" w:hint="default"/>
      </w:rPr>
    </w:lvl>
    <w:lvl w:ilvl="5" w:tplc="53D486AA">
      <w:start w:val="1"/>
      <w:numFmt w:val="bullet"/>
      <w:lvlText w:val=""/>
      <w:lvlJc w:val="left"/>
      <w:pPr>
        <w:ind w:left="4320" w:hanging="360"/>
      </w:pPr>
      <w:rPr>
        <w:rFonts w:ascii="Wingdings" w:hAnsi="Wingdings" w:hint="default"/>
      </w:rPr>
    </w:lvl>
    <w:lvl w:ilvl="6" w:tplc="9610865E">
      <w:start w:val="1"/>
      <w:numFmt w:val="bullet"/>
      <w:lvlText w:val=""/>
      <w:lvlJc w:val="left"/>
      <w:pPr>
        <w:ind w:left="5040" w:hanging="360"/>
      </w:pPr>
      <w:rPr>
        <w:rFonts w:ascii="Symbol" w:hAnsi="Symbol" w:hint="default"/>
      </w:rPr>
    </w:lvl>
    <w:lvl w:ilvl="7" w:tplc="4F9ED3E6">
      <w:start w:val="1"/>
      <w:numFmt w:val="bullet"/>
      <w:lvlText w:val="o"/>
      <w:lvlJc w:val="left"/>
      <w:pPr>
        <w:ind w:left="5760" w:hanging="360"/>
      </w:pPr>
      <w:rPr>
        <w:rFonts w:ascii="Courier New" w:hAnsi="Courier New" w:hint="default"/>
      </w:rPr>
    </w:lvl>
    <w:lvl w:ilvl="8" w:tplc="DD4401B4">
      <w:start w:val="1"/>
      <w:numFmt w:val="bullet"/>
      <w:lvlText w:val=""/>
      <w:lvlJc w:val="left"/>
      <w:pPr>
        <w:ind w:left="6480" w:hanging="360"/>
      </w:pPr>
      <w:rPr>
        <w:rFonts w:ascii="Wingdings" w:hAnsi="Wingdings" w:hint="default"/>
      </w:rPr>
    </w:lvl>
  </w:abstractNum>
  <w:abstractNum w:abstractNumId="1" w15:restartNumberingAfterBreak="0">
    <w:nsid w:val="0F4653FF"/>
    <w:multiLevelType w:val="hybridMultilevel"/>
    <w:tmpl w:val="E74879F4"/>
    <w:lvl w:ilvl="0" w:tplc="E06EA09A">
      <w:start w:val="14"/>
      <w:numFmt w:val="decimal"/>
      <w:lvlText w:val="%1."/>
      <w:lvlJc w:val="left"/>
      <w:pPr>
        <w:ind w:left="720" w:hanging="360"/>
      </w:pPr>
    </w:lvl>
    <w:lvl w:ilvl="1" w:tplc="9A8EB1DC">
      <w:start w:val="1"/>
      <w:numFmt w:val="lowerLetter"/>
      <w:lvlText w:val="%2."/>
      <w:lvlJc w:val="left"/>
      <w:pPr>
        <w:ind w:left="1440" w:hanging="360"/>
      </w:pPr>
    </w:lvl>
    <w:lvl w:ilvl="2" w:tplc="E7E6140A">
      <w:start w:val="1"/>
      <w:numFmt w:val="lowerRoman"/>
      <w:lvlText w:val="%3."/>
      <w:lvlJc w:val="right"/>
      <w:pPr>
        <w:ind w:left="2160" w:hanging="180"/>
      </w:pPr>
    </w:lvl>
    <w:lvl w:ilvl="3" w:tplc="02AE0E40">
      <w:start w:val="1"/>
      <w:numFmt w:val="decimal"/>
      <w:lvlText w:val="%4."/>
      <w:lvlJc w:val="left"/>
      <w:pPr>
        <w:ind w:left="2880" w:hanging="360"/>
      </w:pPr>
    </w:lvl>
    <w:lvl w:ilvl="4" w:tplc="118C7560">
      <w:start w:val="1"/>
      <w:numFmt w:val="lowerLetter"/>
      <w:lvlText w:val="%5."/>
      <w:lvlJc w:val="left"/>
      <w:pPr>
        <w:ind w:left="3600" w:hanging="360"/>
      </w:pPr>
    </w:lvl>
    <w:lvl w:ilvl="5" w:tplc="45C2A6DC">
      <w:start w:val="1"/>
      <w:numFmt w:val="lowerRoman"/>
      <w:lvlText w:val="%6."/>
      <w:lvlJc w:val="right"/>
      <w:pPr>
        <w:ind w:left="4320" w:hanging="180"/>
      </w:pPr>
    </w:lvl>
    <w:lvl w:ilvl="6" w:tplc="EBF6DFB6">
      <w:start w:val="1"/>
      <w:numFmt w:val="decimal"/>
      <w:lvlText w:val="%7."/>
      <w:lvlJc w:val="left"/>
      <w:pPr>
        <w:ind w:left="5040" w:hanging="360"/>
      </w:pPr>
    </w:lvl>
    <w:lvl w:ilvl="7" w:tplc="D32CFBE4">
      <w:start w:val="1"/>
      <w:numFmt w:val="lowerLetter"/>
      <w:lvlText w:val="%8."/>
      <w:lvlJc w:val="left"/>
      <w:pPr>
        <w:ind w:left="5760" w:hanging="360"/>
      </w:pPr>
    </w:lvl>
    <w:lvl w:ilvl="8" w:tplc="05AE607E">
      <w:start w:val="1"/>
      <w:numFmt w:val="lowerRoman"/>
      <w:lvlText w:val="%9."/>
      <w:lvlJc w:val="right"/>
      <w:pPr>
        <w:ind w:left="6480" w:hanging="180"/>
      </w:pPr>
    </w:lvl>
  </w:abstractNum>
  <w:abstractNum w:abstractNumId="2" w15:restartNumberingAfterBreak="0">
    <w:nsid w:val="12A60F3C"/>
    <w:multiLevelType w:val="hybridMultilevel"/>
    <w:tmpl w:val="4AA4FFAC"/>
    <w:lvl w:ilvl="0" w:tplc="1B76E5DE">
      <w:start w:val="3"/>
      <w:numFmt w:val="decimal"/>
      <w:lvlText w:val="%1."/>
      <w:lvlJc w:val="left"/>
      <w:pPr>
        <w:ind w:left="720" w:hanging="360"/>
      </w:pPr>
    </w:lvl>
    <w:lvl w:ilvl="1" w:tplc="30C8F9E6">
      <w:start w:val="1"/>
      <w:numFmt w:val="lowerLetter"/>
      <w:lvlText w:val="%2."/>
      <w:lvlJc w:val="left"/>
      <w:pPr>
        <w:ind w:left="1440" w:hanging="360"/>
      </w:pPr>
    </w:lvl>
    <w:lvl w:ilvl="2" w:tplc="911E9522">
      <w:start w:val="1"/>
      <w:numFmt w:val="lowerRoman"/>
      <w:lvlText w:val="%3."/>
      <w:lvlJc w:val="right"/>
      <w:pPr>
        <w:ind w:left="2160" w:hanging="180"/>
      </w:pPr>
    </w:lvl>
    <w:lvl w:ilvl="3" w:tplc="CE9A8650">
      <w:start w:val="1"/>
      <w:numFmt w:val="decimal"/>
      <w:lvlText w:val="%4."/>
      <w:lvlJc w:val="left"/>
      <w:pPr>
        <w:ind w:left="2880" w:hanging="360"/>
      </w:pPr>
    </w:lvl>
    <w:lvl w:ilvl="4" w:tplc="0A9EB77C">
      <w:start w:val="1"/>
      <w:numFmt w:val="lowerLetter"/>
      <w:lvlText w:val="%5."/>
      <w:lvlJc w:val="left"/>
      <w:pPr>
        <w:ind w:left="3600" w:hanging="360"/>
      </w:pPr>
    </w:lvl>
    <w:lvl w:ilvl="5" w:tplc="A4AC08E8">
      <w:start w:val="1"/>
      <w:numFmt w:val="lowerRoman"/>
      <w:lvlText w:val="%6."/>
      <w:lvlJc w:val="right"/>
      <w:pPr>
        <w:ind w:left="4320" w:hanging="180"/>
      </w:pPr>
    </w:lvl>
    <w:lvl w:ilvl="6" w:tplc="192402D0">
      <w:start w:val="1"/>
      <w:numFmt w:val="decimal"/>
      <w:lvlText w:val="%7."/>
      <w:lvlJc w:val="left"/>
      <w:pPr>
        <w:ind w:left="5040" w:hanging="360"/>
      </w:pPr>
    </w:lvl>
    <w:lvl w:ilvl="7" w:tplc="4BD247B0">
      <w:start w:val="1"/>
      <w:numFmt w:val="lowerLetter"/>
      <w:lvlText w:val="%8."/>
      <w:lvlJc w:val="left"/>
      <w:pPr>
        <w:ind w:left="5760" w:hanging="360"/>
      </w:pPr>
    </w:lvl>
    <w:lvl w:ilvl="8" w:tplc="948C2A4A">
      <w:start w:val="1"/>
      <w:numFmt w:val="lowerRoman"/>
      <w:lvlText w:val="%9."/>
      <w:lvlJc w:val="right"/>
      <w:pPr>
        <w:ind w:left="6480" w:hanging="180"/>
      </w:pPr>
    </w:lvl>
  </w:abstractNum>
  <w:abstractNum w:abstractNumId="3" w15:restartNumberingAfterBreak="0">
    <w:nsid w:val="143E1010"/>
    <w:multiLevelType w:val="hybridMultilevel"/>
    <w:tmpl w:val="24E0FD3E"/>
    <w:lvl w:ilvl="0" w:tplc="C194E154">
      <w:start w:val="6"/>
      <w:numFmt w:val="decimal"/>
      <w:lvlText w:val="%1."/>
      <w:lvlJc w:val="left"/>
      <w:pPr>
        <w:ind w:left="720" w:hanging="360"/>
      </w:pPr>
    </w:lvl>
    <w:lvl w:ilvl="1" w:tplc="0B1A5AAA">
      <w:start w:val="1"/>
      <w:numFmt w:val="lowerLetter"/>
      <w:lvlText w:val="%2."/>
      <w:lvlJc w:val="left"/>
      <w:pPr>
        <w:ind w:left="1440" w:hanging="360"/>
      </w:pPr>
    </w:lvl>
    <w:lvl w:ilvl="2" w:tplc="BA0E251A">
      <w:start w:val="1"/>
      <w:numFmt w:val="lowerRoman"/>
      <w:lvlText w:val="%3."/>
      <w:lvlJc w:val="right"/>
      <w:pPr>
        <w:ind w:left="2160" w:hanging="180"/>
      </w:pPr>
    </w:lvl>
    <w:lvl w:ilvl="3" w:tplc="AEFC7D32">
      <w:start w:val="1"/>
      <w:numFmt w:val="decimal"/>
      <w:lvlText w:val="%4."/>
      <w:lvlJc w:val="left"/>
      <w:pPr>
        <w:ind w:left="2880" w:hanging="360"/>
      </w:pPr>
    </w:lvl>
    <w:lvl w:ilvl="4" w:tplc="47EC7F58">
      <w:start w:val="1"/>
      <w:numFmt w:val="lowerLetter"/>
      <w:lvlText w:val="%5."/>
      <w:lvlJc w:val="left"/>
      <w:pPr>
        <w:ind w:left="3600" w:hanging="360"/>
      </w:pPr>
    </w:lvl>
    <w:lvl w:ilvl="5" w:tplc="B4F49E82">
      <w:start w:val="1"/>
      <w:numFmt w:val="lowerRoman"/>
      <w:lvlText w:val="%6."/>
      <w:lvlJc w:val="right"/>
      <w:pPr>
        <w:ind w:left="4320" w:hanging="180"/>
      </w:pPr>
    </w:lvl>
    <w:lvl w:ilvl="6" w:tplc="87F07434">
      <w:start w:val="1"/>
      <w:numFmt w:val="decimal"/>
      <w:lvlText w:val="%7."/>
      <w:lvlJc w:val="left"/>
      <w:pPr>
        <w:ind w:left="5040" w:hanging="360"/>
      </w:pPr>
    </w:lvl>
    <w:lvl w:ilvl="7" w:tplc="698A3C14">
      <w:start w:val="1"/>
      <w:numFmt w:val="lowerLetter"/>
      <w:lvlText w:val="%8."/>
      <w:lvlJc w:val="left"/>
      <w:pPr>
        <w:ind w:left="5760" w:hanging="360"/>
      </w:pPr>
    </w:lvl>
    <w:lvl w:ilvl="8" w:tplc="24BE12E0">
      <w:start w:val="1"/>
      <w:numFmt w:val="lowerRoman"/>
      <w:lvlText w:val="%9."/>
      <w:lvlJc w:val="right"/>
      <w:pPr>
        <w:ind w:left="6480" w:hanging="180"/>
      </w:pPr>
    </w:lvl>
  </w:abstractNum>
  <w:abstractNum w:abstractNumId="4" w15:restartNumberingAfterBreak="0">
    <w:nsid w:val="172F5715"/>
    <w:multiLevelType w:val="hybridMultilevel"/>
    <w:tmpl w:val="3E94458C"/>
    <w:lvl w:ilvl="0" w:tplc="7C4A9230">
      <w:start w:val="10"/>
      <w:numFmt w:val="decimal"/>
      <w:lvlText w:val="%1."/>
      <w:lvlJc w:val="left"/>
      <w:pPr>
        <w:ind w:left="720" w:hanging="360"/>
      </w:pPr>
    </w:lvl>
    <w:lvl w:ilvl="1" w:tplc="A4EEE540">
      <w:start w:val="1"/>
      <w:numFmt w:val="lowerLetter"/>
      <w:lvlText w:val="%2."/>
      <w:lvlJc w:val="left"/>
      <w:pPr>
        <w:ind w:left="1440" w:hanging="360"/>
      </w:pPr>
    </w:lvl>
    <w:lvl w:ilvl="2" w:tplc="8CB46406">
      <w:start w:val="1"/>
      <w:numFmt w:val="lowerRoman"/>
      <w:lvlText w:val="%3."/>
      <w:lvlJc w:val="right"/>
      <w:pPr>
        <w:ind w:left="2160" w:hanging="180"/>
      </w:pPr>
    </w:lvl>
    <w:lvl w:ilvl="3" w:tplc="DA9E74C4">
      <w:start w:val="1"/>
      <w:numFmt w:val="decimal"/>
      <w:lvlText w:val="%4."/>
      <w:lvlJc w:val="left"/>
      <w:pPr>
        <w:ind w:left="2880" w:hanging="360"/>
      </w:pPr>
    </w:lvl>
    <w:lvl w:ilvl="4" w:tplc="E538454C">
      <w:start w:val="1"/>
      <w:numFmt w:val="lowerLetter"/>
      <w:lvlText w:val="%5."/>
      <w:lvlJc w:val="left"/>
      <w:pPr>
        <w:ind w:left="3600" w:hanging="360"/>
      </w:pPr>
    </w:lvl>
    <w:lvl w:ilvl="5" w:tplc="C1E06094">
      <w:start w:val="1"/>
      <w:numFmt w:val="lowerRoman"/>
      <w:lvlText w:val="%6."/>
      <w:lvlJc w:val="right"/>
      <w:pPr>
        <w:ind w:left="4320" w:hanging="180"/>
      </w:pPr>
    </w:lvl>
    <w:lvl w:ilvl="6" w:tplc="A3600220">
      <w:start w:val="1"/>
      <w:numFmt w:val="decimal"/>
      <w:lvlText w:val="%7."/>
      <w:lvlJc w:val="left"/>
      <w:pPr>
        <w:ind w:left="5040" w:hanging="360"/>
      </w:pPr>
    </w:lvl>
    <w:lvl w:ilvl="7" w:tplc="03FE6C94">
      <w:start w:val="1"/>
      <w:numFmt w:val="lowerLetter"/>
      <w:lvlText w:val="%8."/>
      <w:lvlJc w:val="left"/>
      <w:pPr>
        <w:ind w:left="5760" w:hanging="360"/>
      </w:pPr>
    </w:lvl>
    <w:lvl w:ilvl="8" w:tplc="04AEF528">
      <w:start w:val="1"/>
      <w:numFmt w:val="lowerRoman"/>
      <w:lvlText w:val="%9."/>
      <w:lvlJc w:val="right"/>
      <w:pPr>
        <w:ind w:left="6480" w:hanging="180"/>
      </w:pPr>
    </w:lvl>
  </w:abstractNum>
  <w:abstractNum w:abstractNumId="5" w15:restartNumberingAfterBreak="0">
    <w:nsid w:val="18124112"/>
    <w:multiLevelType w:val="hybridMultilevel"/>
    <w:tmpl w:val="4BC0562C"/>
    <w:lvl w:ilvl="0" w:tplc="37C4BC62">
      <w:start w:val="12"/>
      <w:numFmt w:val="decimal"/>
      <w:lvlText w:val="%1."/>
      <w:lvlJc w:val="left"/>
      <w:pPr>
        <w:ind w:left="720" w:hanging="360"/>
      </w:pPr>
    </w:lvl>
    <w:lvl w:ilvl="1" w:tplc="7B1202CC">
      <w:start w:val="1"/>
      <w:numFmt w:val="lowerLetter"/>
      <w:lvlText w:val="%2."/>
      <w:lvlJc w:val="left"/>
      <w:pPr>
        <w:ind w:left="1440" w:hanging="360"/>
      </w:pPr>
    </w:lvl>
    <w:lvl w:ilvl="2" w:tplc="A8F8C740">
      <w:start w:val="1"/>
      <w:numFmt w:val="lowerRoman"/>
      <w:lvlText w:val="%3."/>
      <w:lvlJc w:val="right"/>
      <w:pPr>
        <w:ind w:left="2160" w:hanging="180"/>
      </w:pPr>
    </w:lvl>
    <w:lvl w:ilvl="3" w:tplc="99BEBBF0">
      <w:start w:val="1"/>
      <w:numFmt w:val="decimal"/>
      <w:lvlText w:val="%4."/>
      <w:lvlJc w:val="left"/>
      <w:pPr>
        <w:ind w:left="2880" w:hanging="360"/>
      </w:pPr>
    </w:lvl>
    <w:lvl w:ilvl="4" w:tplc="8E1096BC">
      <w:start w:val="1"/>
      <w:numFmt w:val="lowerLetter"/>
      <w:lvlText w:val="%5."/>
      <w:lvlJc w:val="left"/>
      <w:pPr>
        <w:ind w:left="3600" w:hanging="360"/>
      </w:pPr>
    </w:lvl>
    <w:lvl w:ilvl="5" w:tplc="275C7140">
      <w:start w:val="1"/>
      <w:numFmt w:val="lowerRoman"/>
      <w:lvlText w:val="%6."/>
      <w:lvlJc w:val="right"/>
      <w:pPr>
        <w:ind w:left="4320" w:hanging="180"/>
      </w:pPr>
    </w:lvl>
    <w:lvl w:ilvl="6" w:tplc="1836253A">
      <w:start w:val="1"/>
      <w:numFmt w:val="decimal"/>
      <w:lvlText w:val="%7."/>
      <w:lvlJc w:val="left"/>
      <w:pPr>
        <w:ind w:left="5040" w:hanging="360"/>
      </w:pPr>
    </w:lvl>
    <w:lvl w:ilvl="7" w:tplc="694AA4E4">
      <w:start w:val="1"/>
      <w:numFmt w:val="lowerLetter"/>
      <w:lvlText w:val="%8."/>
      <w:lvlJc w:val="left"/>
      <w:pPr>
        <w:ind w:left="5760" w:hanging="360"/>
      </w:pPr>
    </w:lvl>
    <w:lvl w:ilvl="8" w:tplc="5992B04A">
      <w:start w:val="1"/>
      <w:numFmt w:val="lowerRoman"/>
      <w:lvlText w:val="%9."/>
      <w:lvlJc w:val="right"/>
      <w:pPr>
        <w:ind w:left="6480" w:hanging="180"/>
      </w:pPr>
    </w:lvl>
  </w:abstractNum>
  <w:abstractNum w:abstractNumId="6" w15:restartNumberingAfterBreak="0">
    <w:nsid w:val="276BC7EF"/>
    <w:multiLevelType w:val="hybridMultilevel"/>
    <w:tmpl w:val="8E28085E"/>
    <w:lvl w:ilvl="0" w:tplc="3E6E93A4">
      <w:start w:val="11"/>
      <w:numFmt w:val="decimal"/>
      <w:lvlText w:val="%1."/>
      <w:lvlJc w:val="left"/>
      <w:pPr>
        <w:ind w:left="720" w:hanging="360"/>
      </w:pPr>
    </w:lvl>
    <w:lvl w:ilvl="1" w:tplc="96C48C12">
      <w:start w:val="1"/>
      <w:numFmt w:val="lowerLetter"/>
      <w:lvlText w:val="%2."/>
      <w:lvlJc w:val="left"/>
      <w:pPr>
        <w:ind w:left="1440" w:hanging="360"/>
      </w:pPr>
    </w:lvl>
    <w:lvl w:ilvl="2" w:tplc="0330C336">
      <w:start w:val="1"/>
      <w:numFmt w:val="lowerRoman"/>
      <w:lvlText w:val="%3."/>
      <w:lvlJc w:val="right"/>
      <w:pPr>
        <w:ind w:left="2160" w:hanging="180"/>
      </w:pPr>
    </w:lvl>
    <w:lvl w:ilvl="3" w:tplc="7164A068">
      <w:start w:val="1"/>
      <w:numFmt w:val="decimal"/>
      <w:lvlText w:val="%4."/>
      <w:lvlJc w:val="left"/>
      <w:pPr>
        <w:ind w:left="2880" w:hanging="360"/>
      </w:pPr>
    </w:lvl>
    <w:lvl w:ilvl="4" w:tplc="6368F44C">
      <w:start w:val="1"/>
      <w:numFmt w:val="lowerLetter"/>
      <w:lvlText w:val="%5."/>
      <w:lvlJc w:val="left"/>
      <w:pPr>
        <w:ind w:left="3600" w:hanging="360"/>
      </w:pPr>
    </w:lvl>
    <w:lvl w:ilvl="5" w:tplc="BA48E9B8">
      <w:start w:val="1"/>
      <w:numFmt w:val="lowerRoman"/>
      <w:lvlText w:val="%6."/>
      <w:lvlJc w:val="right"/>
      <w:pPr>
        <w:ind w:left="4320" w:hanging="180"/>
      </w:pPr>
    </w:lvl>
    <w:lvl w:ilvl="6" w:tplc="E2EE6AD8">
      <w:start w:val="1"/>
      <w:numFmt w:val="decimal"/>
      <w:lvlText w:val="%7."/>
      <w:lvlJc w:val="left"/>
      <w:pPr>
        <w:ind w:left="5040" w:hanging="360"/>
      </w:pPr>
    </w:lvl>
    <w:lvl w:ilvl="7" w:tplc="491AEB16">
      <w:start w:val="1"/>
      <w:numFmt w:val="lowerLetter"/>
      <w:lvlText w:val="%8."/>
      <w:lvlJc w:val="left"/>
      <w:pPr>
        <w:ind w:left="5760" w:hanging="360"/>
      </w:pPr>
    </w:lvl>
    <w:lvl w:ilvl="8" w:tplc="3D0667B0">
      <w:start w:val="1"/>
      <w:numFmt w:val="lowerRoman"/>
      <w:lvlText w:val="%9."/>
      <w:lvlJc w:val="right"/>
      <w:pPr>
        <w:ind w:left="6480" w:hanging="180"/>
      </w:pPr>
    </w:lvl>
  </w:abstractNum>
  <w:abstractNum w:abstractNumId="7" w15:restartNumberingAfterBreak="0">
    <w:nsid w:val="27963889"/>
    <w:multiLevelType w:val="hybridMultilevel"/>
    <w:tmpl w:val="5BFC621E"/>
    <w:lvl w:ilvl="0" w:tplc="763C68BA">
      <w:start w:val="5"/>
      <w:numFmt w:val="decimal"/>
      <w:lvlText w:val="%1."/>
      <w:lvlJc w:val="left"/>
      <w:pPr>
        <w:ind w:left="720" w:hanging="360"/>
      </w:pPr>
    </w:lvl>
    <w:lvl w:ilvl="1" w:tplc="1DD020FA">
      <w:start w:val="1"/>
      <w:numFmt w:val="lowerLetter"/>
      <w:lvlText w:val="%2."/>
      <w:lvlJc w:val="left"/>
      <w:pPr>
        <w:ind w:left="1440" w:hanging="360"/>
      </w:pPr>
    </w:lvl>
    <w:lvl w:ilvl="2" w:tplc="8DB4B7F8">
      <w:start w:val="1"/>
      <w:numFmt w:val="lowerRoman"/>
      <w:lvlText w:val="%3."/>
      <w:lvlJc w:val="right"/>
      <w:pPr>
        <w:ind w:left="2160" w:hanging="180"/>
      </w:pPr>
    </w:lvl>
    <w:lvl w:ilvl="3" w:tplc="4E0483E0">
      <w:start w:val="1"/>
      <w:numFmt w:val="decimal"/>
      <w:lvlText w:val="%4."/>
      <w:lvlJc w:val="left"/>
      <w:pPr>
        <w:ind w:left="2880" w:hanging="360"/>
      </w:pPr>
    </w:lvl>
    <w:lvl w:ilvl="4" w:tplc="A480730C">
      <w:start w:val="1"/>
      <w:numFmt w:val="lowerLetter"/>
      <w:lvlText w:val="%5."/>
      <w:lvlJc w:val="left"/>
      <w:pPr>
        <w:ind w:left="3600" w:hanging="360"/>
      </w:pPr>
    </w:lvl>
    <w:lvl w:ilvl="5" w:tplc="0D888E68">
      <w:start w:val="1"/>
      <w:numFmt w:val="lowerRoman"/>
      <w:lvlText w:val="%6."/>
      <w:lvlJc w:val="right"/>
      <w:pPr>
        <w:ind w:left="4320" w:hanging="180"/>
      </w:pPr>
    </w:lvl>
    <w:lvl w:ilvl="6" w:tplc="D4D0AFCE">
      <w:start w:val="1"/>
      <w:numFmt w:val="decimal"/>
      <w:lvlText w:val="%7."/>
      <w:lvlJc w:val="left"/>
      <w:pPr>
        <w:ind w:left="5040" w:hanging="360"/>
      </w:pPr>
    </w:lvl>
    <w:lvl w:ilvl="7" w:tplc="1766E66C">
      <w:start w:val="1"/>
      <w:numFmt w:val="lowerLetter"/>
      <w:lvlText w:val="%8."/>
      <w:lvlJc w:val="left"/>
      <w:pPr>
        <w:ind w:left="5760" w:hanging="360"/>
      </w:pPr>
    </w:lvl>
    <w:lvl w:ilvl="8" w:tplc="3B3257B6">
      <w:start w:val="1"/>
      <w:numFmt w:val="lowerRoman"/>
      <w:lvlText w:val="%9."/>
      <w:lvlJc w:val="right"/>
      <w:pPr>
        <w:ind w:left="6480" w:hanging="180"/>
      </w:pPr>
    </w:lvl>
  </w:abstractNum>
  <w:abstractNum w:abstractNumId="8" w15:restartNumberingAfterBreak="0">
    <w:nsid w:val="29B69125"/>
    <w:multiLevelType w:val="hybridMultilevel"/>
    <w:tmpl w:val="3D844D6E"/>
    <w:lvl w:ilvl="0" w:tplc="D9F05FD4">
      <w:start w:val="7"/>
      <w:numFmt w:val="decimal"/>
      <w:lvlText w:val="%1."/>
      <w:lvlJc w:val="left"/>
      <w:pPr>
        <w:ind w:left="720" w:hanging="360"/>
      </w:pPr>
    </w:lvl>
    <w:lvl w:ilvl="1" w:tplc="C40EDF14">
      <w:start w:val="1"/>
      <w:numFmt w:val="lowerLetter"/>
      <w:lvlText w:val="%2."/>
      <w:lvlJc w:val="left"/>
      <w:pPr>
        <w:ind w:left="1440" w:hanging="360"/>
      </w:pPr>
    </w:lvl>
    <w:lvl w:ilvl="2" w:tplc="A67EE0E4">
      <w:start w:val="1"/>
      <w:numFmt w:val="lowerRoman"/>
      <w:lvlText w:val="%3."/>
      <w:lvlJc w:val="right"/>
      <w:pPr>
        <w:ind w:left="2160" w:hanging="180"/>
      </w:pPr>
    </w:lvl>
    <w:lvl w:ilvl="3" w:tplc="0B064EF8">
      <w:start w:val="1"/>
      <w:numFmt w:val="decimal"/>
      <w:lvlText w:val="%4."/>
      <w:lvlJc w:val="left"/>
      <w:pPr>
        <w:ind w:left="2880" w:hanging="360"/>
      </w:pPr>
    </w:lvl>
    <w:lvl w:ilvl="4" w:tplc="01CC5CFE">
      <w:start w:val="1"/>
      <w:numFmt w:val="lowerLetter"/>
      <w:lvlText w:val="%5."/>
      <w:lvlJc w:val="left"/>
      <w:pPr>
        <w:ind w:left="3600" w:hanging="360"/>
      </w:pPr>
    </w:lvl>
    <w:lvl w:ilvl="5" w:tplc="DABE6EE8">
      <w:start w:val="1"/>
      <w:numFmt w:val="lowerRoman"/>
      <w:lvlText w:val="%6."/>
      <w:lvlJc w:val="right"/>
      <w:pPr>
        <w:ind w:left="4320" w:hanging="180"/>
      </w:pPr>
    </w:lvl>
    <w:lvl w:ilvl="6" w:tplc="205E37B0">
      <w:start w:val="1"/>
      <w:numFmt w:val="decimal"/>
      <w:lvlText w:val="%7."/>
      <w:lvlJc w:val="left"/>
      <w:pPr>
        <w:ind w:left="5040" w:hanging="360"/>
      </w:pPr>
    </w:lvl>
    <w:lvl w:ilvl="7" w:tplc="AC164490">
      <w:start w:val="1"/>
      <w:numFmt w:val="lowerLetter"/>
      <w:lvlText w:val="%8."/>
      <w:lvlJc w:val="left"/>
      <w:pPr>
        <w:ind w:left="5760" w:hanging="360"/>
      </w:pPr>
    </w:lvl>
    <w:lvl w:ilvl="8" w:tplc="C20E3B60">
      <w:start w:val="1"/>
      <w:numFmt w:val="lowerRoman"/>
      <w:lvlText w:val="%9."/>
      <w:lvlJc w:val="right"/>
      <w:pPr>
        <w:ind w:left="6480" w:hanging="180"/>
      </w:pPr>
    </w:lvl>
  </w:abstractNum>
  <w:abstractNum w:abstractNumId="9" w15:restartNumberingAfterBreak="0">
    <w:nsid w:val="3707DF0B"/>
    <w:multiLevelType w:val="hybridMultilevel"/>
    <w:tmpl w:val="99A0F800"/>
    <w:lvl w:ilvl="0" w:tplc="B78C2868">
      <w:start w:val="1"/>
      <w:numFmt w:val="bullet"/>
      <w:lvlText w:val="♦"/>
      <w:lvlJc w:val="left"/>
      <w:pPr>
        <w:ind w:left="720" w:hanging="360"/>
      </w:pPr>
      <w:rPr>
        <w:rFonts w:ascii="Courier New" w:hAnsi="Courier New" w:hint="default"/>
      </w:rPr>
    </w:lvl>
    <w:lvl w:ilvl="1" w:tplc="91A03130">
      <w:start w:val="1"/>
      <w:numFmt w:val="bullet"/>
      <w:lvlText w:val="o"/>
      <w:lvlJc w:val="left"/>
      <w:pPr>
        <w:ind w:left="1440" w:hanging="360"/>
      </w:pPr>
      <w:rPr>
        <w:rFonts w:ascii="Courier New" w:hAnsi="Courier New" w:hint="default"/>
      </w:rPr>
    </w:lvl>
    <w:lvl w:ilvl="2" w:tplc="85B4F4BC">
      <w:start w:val="1"/>
      <w:numFmt w:val="bullet"/>
      <w:lvlText w:val=""/>
      <w:lvlJc w:val="left"/>
      <w:pPr>
        <w:ind w:left="2160" w:hanging="360"/>
      </w:pPr>
      <w:rPr>
        <w:rFonts w:ascii="Wingdings" w:hAnsi="Wingdings" w:hint="default"/>
      </w:rPr>
    </w:lvl>
    <w:lvl w:ilvl="3" w:tplc="66DEDDC6">
      <w:start w:val="1"/>
      <w:numFmt w:val="bullet"/>
      <w:lvlText w:val=""/>
      <w:lvlJc w:val="left"/>
      <w:pPr>
        <w:ind w:left="2880" w:hanging="360"/>
      </w:pPr>
      <w:rPr>
        <w:rFonts w:ascii="Symbol" w:hAnsi="Symbol" w:hint="default"/>
      </w:rPr>
    </w:lvl>
    <w:lvl w:ilvl="4" w:tplc="9CF29C66">
      <w:start w:val="1"/>
      <w:numFmt w:val="bullet"/>
      <w:lvlText w:val="o"/>
      <w:lvlJc w:val="left"/>
      <w:pPr>
        <w:ind w:left="3600" w:hanging="360"/>
      </w:pPr>
      <w:rPr>
        <w:rFonts w:ascii="Courier New" w:hAnsi="Courier New" w:hint="default"/>
      </w:rPr>
    </w:lvl>
    <w:lvl w:ilvl="5" w:tplc="91C4A5D8">
      <w:start w:val="1"/>
      <w:numFmt w:val="bullet"/>
      <w:lvlText w:val=""/>
      <w:lvlJc w:val="left"/>
      <w:pPr>
        <w:ind w:left="4320" w:hanging="360"/>
      </w:pPr>
      <w:rPr>
        <w:rFonts w:ascii="Wingdings" w:hAnsi="Wingdings" w:hint="default"/>
      </w:rPr>
    </w:lvl>
    <w:lvl w:ilvl="6" w:tplc="C11CDAF8">
      <w:start w:val="1"/>
      <w:numFmt w:val="bullet"/>
      <w:lvlText w:val=""/>
      <w:lvlJc w:val="left"/>
      <w:pPr>
        <w:ind w:left="5040" w:hanging="360"/>
      </w:pPr>
      <w:rPr>
        <w:rFonts w:ascii="Symbol" w:hAnsi="Symbol" w:hint="default"/>
      </w:rPr>
    </w:lvl>
    <w:lvl w:ilvl="7" w:tplc="F210FA06">
      <w:start w:val="1"/>
      <w:numFmt w:val="bullet"/>
      <w:lvlText w:val="o"/>
      <w:lvlJc w:val="left"/>
      <w:pPr>
        <w:ind w:left="5760" w:hanging="360"/>
      </w:pPr>
      <w:rPr>
        <w:rFonts w:ascii="Courier New" w:hAnsi="Courier New" w:hint="default"/>
      </w:rPr>
    </w:lvl>
    <w:lvl w:ilvl="8" w:tplc="5C98872C">
      <w:start w:val="1"/>
      <w:numFmt w:val="bullet"/>
      <w:lvlText w:val=""/>
      <w:lvlJc w:val="left"/>
      <w:pPr>
        <w:ind w:left="6480" w:hanging="360"/>
      </w:pPr>
      <w:rPr>
        <w:rFonts w:ascii="Wingdings" w:hAnsi="Wingdings" w:hint="default"/>
      </w:rPr>
    </w:lvl>
  </w:abstractNum>
  <w:abstractNum w:abstractNumId="10" w15:restartNumberingAfterBreak="0">
    <w:nsid w:val="400E14A6"/>
    <w:multiLevelType w:val="hybridMultilevel"/>
    <w:tmpl w:val="19CE5CA8"/>
    <w:lvl w:ilvl="0" w:tplc="FDB47A94">
      <w:start w:val="1"/>
      <w:numFmt w:val="bullet"/>
      <w:lvlText w:val=""/>
      <w:lvlJc w:val="left"/>
      <w:pPr>
        <w:ind w:left="720" w:hanging="360"/>
      </w:pPr>
      <w:rPr>
        <w:rFonts w:ascii="Symbol" w:hAnsi="Symbol" w:hint="default"/>
      </w:rPr>
    </w:lvl>
    <w:lvl w:ilvl="1" w:tplc="EF448C58">
      <w:start w:val="1"/>
      <w:numFmt w:val="bullet"/>
      <w:lvlText w:val="o"/>
      <w:lvlJc w:val="left"/>
      <w:pPr>
        <w:ind w:left="1440" w:hanging="360"/>
      </w:pPr>
      <w:rPr>
        <w:rFonts w:ascii="Courier New" w:hAnsi="Courier New" w:hint="default"/>
      </w:rPr>
    </w:lvl>
    <w:lvl w:ilvl="2" w:tplc="AB0C804E">
      <w:start w:val="1"/>
      <w:numFmt w:val="bullet"/>
      <w:lvlText w:val=""/>
      <w:lvlJc w:val="left"/>
      <w:pPr>
        <w:ind w:left="2160" w:hanging="360"/>
      </w:pPr>
      <w:rPr>
        <w:rFonts w:ascii="Wingdings" w:hAnsi="Wingdings" w:hint="default"/>
      </w:rPr>
    </w:lvl>
    <w:lvl w:ilvl="3" w:tplc="C8A4E092">
      <w:start w:val="1"/>
      <w:numFmt w:val="bullet"/>
      <w:lvlText w:val=""/>
      <w:lvlJc w:val="left"/>
      <w:pPr>
        <w:ind w:left="2880" w:hanging="360"/>
      </w:pPr>
      <w:rPr>
        <w:rFonts w:ascii="Symbol" w:hAnsi="Symbol" w:hint="default"/>
      </w:rPr>
    </w:lvl>
    <w:lvl w:ilvl="4" w:tplc="CC12685A">
      <w:start w:val="1"/>
      <w:numFmt w:val="bullet"/>
      <w:lvlText w:val="o"/>
      <w:lvlJc w:val="left"/>
      <w:pPr>
        <w:ind w:left="3600" w:hanging="360"/>
      </w:pPr>
      <w:rPr>
        <w:rFonts w:ascii="Courier New" w:hAnsi="Courier New" w:hint="default"/>
      </w:rPr>
    </w:lvl>
    <w:lvl w:ilvl="5" w:tplc="A6E88154">
      <w:start w:val="1"/>
      <w:numFmt w:val="bullet"/>
      <w:lvlText w:val=""/>
      <w:lvlJc w:val="left"/>
      <w:pPr>
        <w:ind w:left="4320" w:hanging="360"/>
      </w:pPr>
      <w:rPr>
        <w:rFonts w:ascii="Wingdings" w:hAnsi="Wingdings" w:hint="default"/>
      </w:rPr>
    </w:lvl>
    <w:lvl w:ilvl="6" w:tplc="F558F73E">
      <w:start w:val="1"/>
      <w:numFmt w:val="bullet"/>
      <w:lvlText w:val=""/>
      <w:lvlJc w:val="left"/>
      <w:pPr>
        <w:ind w:left="5040" w:hanging="360"/>
      </w:pPr>
      <w:rPr>
        <w:rFonts w:ascii="Symbol" w:hAnsi="Symbol" w:hint="default"/>
      </w:rPr>
    </w:lvl>
    <w:lvl w:ilvl="7" w:tplc="BBE28668">
      <w:start w:val="1"/>
      <w:numFmt w:val="bullet"/>
      <w:lvlText w:val="o"/>
      <w:lvlJc w:val="left"/>
      <w:pPr>
        <w:ind w:left="5760" w:hanging="360"/>
      </w:pPr>
      <w:rPr>
        <w:rFonts w:ascii="Courier New" w:hAnsi="Courier New" w:hint="default"/>
      </w:rPr>
    </w:lvl>
    <w:lvl w:ilvl="8" w:tplc="C6540978">
      <w:start w:val="1"/>
      <w:numFmt w:val="bullet"/>
      <w:lvlText w:val=""/>
      <w:lvlJc w:val="left"/>
      <w:pPr>
        <w:ind w:left="6480" w:hanging="360"/>
      </w:pPr>
      <w:rPr>
        <w:rFonts w:ascii="Wingdings" w:hAnsi="Wingdings" w:hint="default"/>
      </w:rPr>
    </w:lvl>
  </w:abstractNum>
  <w:abstractNum w:abstractNumId="11" w15:restartNumberingAfterBreak="0">
    <w:nsid w:val="421697C6"/>
    <w:multiLevelType w:val="hybridMultilevel"/>
    <w:tmpl w:val="AF48F036"/>
    <w:lvl w:ilvl="0" w:tplc="F1DAC34C">
      <w:start w:val="9"/>
      <w:numFmt w:val="decimal"/>
      <w:lvlText w:val="%1."/>
      <w:lvlJc w:val="left"/>
      <w:pPr>
        <w:ind w:left="720" w:hanging="360"/>
      </w:pPr>
    </w:lvl>
    <w:lvl w:ilvl="1" w:tplc="DC8EF838">
      <w:start w:val="1"/>
      <w:numFmt w:val="lowerLetter"/>
      <w:lvlText w:val="%2."/>
      <w:lvlJc w:val="left"/>
      <w:pPr>
        <w:ind w:left="1440" w:hanging="360"/>
      </w:pPr>
    </w:lvl>
    <w:lvl w:ilvl="2" w:tplc="3A02EB88">
      <w:start w:val="1"/>
      <w:numFmt w:val="lowerRoman"/>
      <w:lvlText w:val="%3."/>
      <w:lvlJc w:val="right"/>
      <w:pPr>
        <w:ind w:left="2160" w:hanging="180"/>
      </w:pPr>
    </w:lvl>
    <w:lvl w:ilvl="3" w:tplc="784EAC3A">
      <w:start w:val="1"/>
      <w:numFmt w:val="decimal"/>
      <w:lvlText w:val="%4."/>
      <w:lvlJc w:val="left"/>
      <w:pPr>
        <w:ind w:left="2880" w:hanging="360"/>
      </w:pPr>
    </w:lvl>
    <w:lvl w:ilvl="4" w:tplc="D7F0B5CC">
      <w:start w:val="1"/>
      <w:numFmt w:val="lowerLetter"/>
      <w:lvlText w:val="%5."/>
      <w:lvlJc w:val="left"/>
      <w:pPr>
        <w:ind w:left="3600" w:hanging="360"/>
      </w:pPr>
    </w:lvl>
    <w:lvl w:ilvl="5" w:tplc="FFFC2F8C">
      <w:start w:val="1"/>
      <w:numFmt w:val="lowerRoman"/>
      <w:lvlText w:val="%6."/>
      <w:lvlJc w:val="right"/>
      <w:pPr>
        <w:ind w:left="4320" w:hanging="180"/>
      </w:pPr>
    </w:lvl>
    <w:lvl w:ilvl="6" w:tplc="7D9C3D3A">
      <w:start w:val="1"/>
      <w:numFmt w:val="decimal"/>
      <w:lvlText w:val="%7."/>
      <w:lvlJc w:val="left"/>
      <w:pPr>
        <w:ind w:left="5040" w:hanging="360"/>
      </w:pPr>
    </w:lvl>
    <w:lvl w:ilvl="7" w:tplc="3F0AE5C6">
      <w:start w:val="1"/>
      <w:numFmt w:val="lowerLetter"/>
      <w:lvlText w:val="%8."/>
      <w:lvlJc w:val="left"/>
      <w:pPr>
        <w:ind w:left="5760" w:hanging="360"/>
      </w:pPr>
    </w:lvl>
    <w:lvl w:ilvl="8" w:tplc="A38CC3CA">
      <w:start w:val="1"/>
      <w:numFmt w:val="lowerRoman"/>
      <w:lvlText w:val="%9."/>
      <w:lvlJc w:val="right"/>
      <w:pPr>
        <w:ind w:left="6480" w:hanging="180"/>
      </w:pPr>
    </w:lvl>
  </w:abstractNum>
  <w:abstractNum w:abstractNumId="12" w15:restartNumberingAfterBreak="0">
    <w:nsid w:val="4D5666B6"/>
    <w:multiLevelType w:val="hybridMultilevel"/>
    <w:tmpl w:val="A5CCFD76"/>
    <w:lvl w:ilvl="0" w:tplc="2924A7D2">
      <w:start w:val="8"/>
      <w:numFmt w:val="decimal"/>
      <w:lvlText w:val="%1."/>
      <w:lvlJc w:val="left"/>
      <w:pPr>
        <w:ind w:left="720" w:hanging="360"/>
      </w:pPr>
    </w:lvl>
    <w:lvl w:ilvl="1" w:tplc="B7CECC70">
      <w:start w:val="1"/>
      <w:numFmt w:val="lowerLetter"/>
      <w:lvlText w:val="%2."/>
      <w:lvlJc w:val="left"/>
      <w:pPr>
        <w:ind w:left="1440" w:hanging="360"/>
      </w:pPr>
    </w:lvl>
    <w:lvl w:ilvl="2" w:tplc="78A4B96C">
      <w:start w:val="1"/>
      <w:numFmt w:val="lowerRoman"/>
      <w:lvlText w:val="%3."/>
      <w:lvlJc w:val="right"/>
      <w:pPr>
        <w:ind w:left="2160" w:hanging="180"/>
      </w:pPr>
    </w:lvl>
    <w:lvl w:ilvl="3" w:tplc="178E09FC">
      <w:start w:val="1"/>
      <w:numFmt w:val="decimal"/>
      <w:lvlText w:val="%4."/>
      <w:lvlJc w:val="left"/>
      <w:pPr>
        <w:ind w:left="2880" w:hanging="360"/>
      </w:pPr>
    </w:lvl>
    <w:lvl w:ilvl="4" w:tplc="5B7C34F4">
      <w:start w:val="1"/>
      <w:numFmt w:val="lowerLetter"/>
      <w:lvlText w:val="%5."/>
      <w:lvlJc w:val="left"/>
      <w:pPr>
        <w:ind w:left="3600" w:hanging="360"/>
      </w:pPr>
    </w:lvl>
    <w:lvl w:ilvl="5" w:tplc="E7D67F2A">
      <w:start w:val="1"/>
      <w:numFmt w:val="lowerRoman"/>
      <w:lvlText w:val="%6."/>
      <w:lvlJc w:val="right"/>
      <w:pPr>
        <w:ind w:left="4320" w:hanging="180"/>
      </w:pPr>
    </w:lvl>
    <w:lvl w:ilvl="6" w:tplc="034CFBD2">
      <w:start w:val="1"/>
      <w:numFmt w:val="decimal"/>
      <w:lvlText w:val="%7."/>
      <w:lvlJc w:val="left"/>
      <w:pPr>
        <w:ind w:left="5040" w:hanging="360"/>
      </w:pPr>
    </w:lvl>
    <w:lvl w:ilvl="7" w:tplc="6D78F32C">
      <w:start w:val="1"/>
      <w:numFmt w:val="lowerLetter"/>
      <w:lvlText w:val="%8."/>
      <w:lvlJc w:val="left"/>
      <w:pPr>
        <w:ind w:left="5760" w:hanging="360"/>
      </w:pPr>
    </w:lvl>
    <w:lvl w:ilvl="8" w:tplc="AA10B494">
      <w:start w:val="1"/>
      <w:numFmt w:val="lowerRoman"/>
      <w:lvlText w:val="%9."/>
      <w:lvlJc w:val="right"/>
      <w:pPr>
        <w:ind w:left="6480" w:hanging="180"/>
      </w:pPr>
    </w:lvl>
  </w:abstractNum>
  <w:abstractNum w:abstractNumId="13" w15:restartNumberingAfterBreak="0">
    <w:nsid w:val="511AA03A"/>
    <w:multiLevelType w:val="hybridMultilevel"/>
    <w:tmpl w:val="438A9686"/>
    <w:lvl w:ilvl="0" w:tplc="0402324C">
      <w:start w:val="1"/>
      <w:numFmt w:val="bullet"/>
      <w:lvlText w:val=""/>
      <w:lvlJc w:val="left"/>
      <w:pPr>
        <w:ind w:left="720" w:hanging="360"/>
      </w:pPr>
      <w:rPr>
        <w:rFonts w:ascii="Symbol" w:hAnsi="Symbol" w:hint="default"/>
      </w:rPr>
    </w:lvl>
    <w:lvl w:ilvl="1" w:tplc="07300AFA">
      <w:start w:val="1"/>
      <w:numFmt w:val="bullet"/>
      <w:lvlText w:val="o"/>
      <w:lvlJc w:val="left"/>
      <w:pPr>
        <w:ind w:left="1440" w:hanging="360"/>
      </w:pPr>
      <w:rPr>
        <w:rFonts w:ascii="Courier New" w:hAnsi="Courier New" w:hint="default"/>
      </w:rPr>
    </w:lvl>
    <w:lvl w:ilvl="2" w:tplc="909E87A0">
      <w:start w:val="1"/>
      <w:numFmt w:val="bullet"/>
      <w:lvlText w:val=""/>
      <w:lvlJc w:val="left"/>
      <w:pPr>
        <w:ind w:left="2160" w:hanging="360"/>
      </w:pPr>
      <w:rPr>
        <w:rFonts w:ascii="Wingdings" w:hAnsi="Wingdings" w:hint="default"/>
      </w:rPr>
    </w:lvl>
    <w:lvl w:ilvl="3" w:tplc="7A92CC80">
      <w:start w:val="1"/>
      <w:numFmt w:val="bullet"/>
      <w:lvlText w:val=""/>
      <w:lvlJc w:val="left"/>
      <w:pPr>
        <w:ind w:left="2880" w:hanging="360"/>
      </w:pPr>
      <w:rPr>
        <w:rFonts w:ascii="Symbol" w:hAnsi="Symbol" w:hint="default"/>
      </w:rPr>
    </w:lvl>
    <w:lvl w:ilvl="4" w:tplc="0770C308">
      <w:start w:val="1"/>
      <w:numFmt w:val="bullet"/>
      <w:lvlText w:val="o"/>
      <w:lvlJc w:val="left"/>
      <w:pPr>
        <w:ind w:left="3600" w:hanging="360"/>
      </w:pPr>
      <w:rPr>
        <w:rFonts w:ascii="Courier New" w:hAnsi="Courier New" w:hint="default"/>
      </w:rPr>
    </w:lvl>
    <w:lvl w:ilvl="5" w:tplc="82E62A0C">
      <w:start w:val="1"/>
      <w:numFmt w:val="bullet"/>
      <w:lvlText w:val=""/>
      <w:lvlJc w:val="left"/>
      <w:pPr>
        <w:ind w:left="4320" w:hanging="360"/>
      </w:pPr>
      <w:rPr>
        <w:rFonts w:ascii="Wingdings" w:hAnsi="Wingdings" w:hint="default"/>
      </w:rPr>
    </w:lvl>
    <w:lvl w:ilvl="6" w:tplc="62F27746">
      <w:start w:val="1"/>
      <w:numFmt w:val="bullet"/>
      <w:lvlText w:val=""/>
      <w:lvlJc w:val="left"/>
      <w:pPr>
        <w:ind w:left="5040" w:hanging="360"/>
      </w:pPr>
      <w:rPr>
        <w:rFonts w:ascii="Symbol" w:hAnsi="Symbol" w:hint="default"/>
      </w:rPr>
    </w:lvl>
    <w:lvl w:ilvl="7" w:tplc="1870DF08">
      <w:start w:val="1"/>
      <w:numFmt w:val="bullet"/>
      <w:lvlText w:val="o"/>
      <w:lvlJc w:val="left"/>
      <w:pPr>
        <w:ind w:left="5760" w:hanging="360"/>
      </w:pPr>
      <w:rPr>
        <w:rFonts w:ascii="Courier New" w:hAnsi="Courier New" w:hint="default"/>
      </w:rPr>
    </w:lvl>
    <w:lvl w:ilvl="8" w:tplc="C97E7F4C">
      <w:start w:val="1"/>
      <w:numFmt w:val="bullet"/>
      <w:lvlText w:val=""/>
      <w:lvlJc w:val="left"/>
      <w:pPr>
        <w:ind w:left="6480" w:hanging="360"/>
      </w:pPr>
      <w:rPr>
        <w:rFonts w:ascii="Wingdings" w:hAnsi="Wingdings" w:hint="default"/>
      </w:rPr>
    </w:lvl>
  </w:abstractNum>
  <w:abstractNum w:abstractNumId="14" w15:restartNumberingAfterBreak="0">
    <w:nsid w:val="55AD613C"/>
    <w:multiLevelType w:val="hybridMultilevel"/>
    <w:tmpl w:val="58B69D1A"/>
    <w:lvl w:ilvl="0" w:tplc="883A9AE2">
      <w:start w:val="4"/>
      <w:numFmt w:val="decimal"/>
      <w:lvlText w:val="%1."/>
      <w:lvlJc w:val="left"/>
      <w:pPr>
        <w:ind w:left="720" w:hanging="360"/>
      </w:pPr>
    </w:lvl>
    <w:lvl w:ilvl="1" w:tplc="6ABAF618">
      <w:start w:val="1"/>
      <w:numFmt w:val="lowerLetter"/>
      <w:lvlText w:val="%2."/>
      <w:lvlJc w:val="left"/>
      <w:pPr>
        <w:ind w:left="1440" w:hanging="360"/>
      </w:pPr>
    </w:lvl>
    <w:lvl w:ilvl="2" w:tplc="8B54B3C0">
      <w:start w:val="1"/>
      <w:numFmt w:val="lowerRoman"/>
      <w:lvlText w:val="%3."/>
      <w:lvlJc w:val="right"/>
      <w:pPr>
        <w:ind w:left="2160" w:hanging="180"/>
      </w:pPr>
    </w:lvl>
    <w:lvl w:ilvl="3" w:tplc="3EB0407E">
      <w:start w:val="1"/>
      <w:numFmt w:val="decimal"/>
      <w:lvlText w:val="%4."/>
      <w:lvlJc w:val="left"/>
      <w:pPr>
        <w:ind w:left="2880" w:hanging="360"/>
      </w:pPr>
    </w:lvl>
    <w:lvl w:ilvl="4" w:tplc="A61871E6">
      <w:start w:val="1"/>
      <w:numFmt w:val="lowerLetter"/>
      <w:lvlText w:val="%5."/>
      <w:lvlJc w:val="left"/>
      <w:pPr>
        <w:ind w:left="3600" w:hanging="360"/>
      </w:pPr>
    </w:lvl>
    <w:lvl w:ilvl="5" w:tplc="26BC5DDA">
      <w:start w:val="1"/>
      <w:numFmt w:val="lowerRoman"/>
      <w:lvlText w:val="%6."/>
      <w:lvlJc w:val="right"/>
      <w:pPr>
        <w:ind w:left="4320" w:hanging="180"/>
      </w:pPr>
    </w:lvl>
    <w:lvl w:ilvl="6" w:tplc="0DBA0AEC">
      <w:start w:val="1"/>
      <w:numFmt w:val="decimal"/>
      <w:lvlText w:val="%7."/>
      <w:lvlJc w:val="left"/>
      <w:pPr>
        <w:ind w:left="5040" w:hanging="360"/>
      </w:pPr>
    </w:lvl>
    <w:lvl w:ilvl="7" w:tplc="53C2C130">
      <w:start w:val="1"/>
      <w:numFmt w:val="lowerLetter"/>
      <w:lvlText w:val="%8."/>
      <w:lvlJc w:val="left"/>
      <w:pPr>
        <w:ind w:left="5760" w:hanging="360"/>
      </w:pPr>
    </w:lvl>
    <w:lvl w:ilvl="8" w:tplc="C4F8EDAA">
      <w:start w:val="1"/>
      <w:numFmt w:val="lowerRoman"/>
      <w:lvlText w:val="%9."/>
      <w:lvlJc w:val="right"/>
      <w:pPr>
        <w:ind w:left="6480" w:hanging="180"/>
      </w:pPr>
    </w:lvl>
  </w:abstractNum>
  <w:abstractNum w:abstractNumId="15" w15:restartNumberingAfterBreak="0">
    <w:nsid w:val="5E6B9DA8"/>
    <w:multiLevelType w:val="hybridMultilevel"/>
    <w:tmpl w:val="94D8AB32"/>
    <w:lvl w:ilvl="0" w:tplc="2DBA9AE2">
      <w:start w:val="1"/>
      <w:numFmt w:val="decimal"/>
      <w:lvlText w:val="%1."/>
      <w:lvlJc w:val="left"/>
      <w:pPr>
        <w:ind w:left="720" w:hanging="360"/>
      </w:pPr>
    </w:lvl>
    <w:lvl w:ilvl="1" w:tplc="7E867A28">
      <w:start w:val="1"/>
      <w:numFmt w:val="lowerLetter"/>
      <w:lvlText w:val="%2."/>
      <w:lvlJc w:val="left"/>
      <w:pPr>
        <w:ind w:left="1440" w:hanging="360"/>
      </w:pPr>
    </w:lvl>
    <w:lvl w:ilvl="2" w:tplc="E1CE1BBE">
      <w:start w:val="1"/>
      <w:numFmt w:val="lowerRoman"/>
      <w:lvlText w:val="%3."/>
      <w:lvlJc w:val="right"/>
      <w:pPr>
        <w:ind w:left="2160" w:hanging="180"/>
      </w:pPr>
    </w:lvl>
    <w:lvl w:ilvl="3" w:tplc="97FE6894">
      <w:start w:val="1"/>
      <w:numFmt w:val="decimal"/>
      <w:lvlText w:val="%4."/>
      <w:lvlJc w:val="left"/>
      <w:pPr>
        <w:ind w:left="2880" w:hanging="360"/>
      </w:pPr>
    </w:lvl>
    <w:lvl w:ilvl="4" w:tplc="64AED5F6">
      <w:start w:val="1"/>
      <w:numFmt w:val="lowerLetter"/>
      <w:lvlText w:val="%5."/>
      <w:lvlJc w:val="left"/>
      <w:pPr>
        <w:ind w:left="3600" w:hanging="360"/>
      </w:pPr>
    </w:lvl>
    <w:lvl w:ilvl="5" w:tplc="CCBA9632">
      <w:start w:val="1"/>
      <w:numFmt w:val="lowerRoman"/>
      <w:lvlText w:val="%6."/>
      <w:lvlJc w:val="right"/>
      <w:pPr>
        <w:ind w:left="4320" w:hanging="180"/>
      </w:pPr>
    </w:lvl>
    <w:lvl w:ilvl="6" w:tplc="6E4E4656">
      <w:start w:val="1"/>
      <w:numFmt w:val="decimal"/>
      <w:lvlText w:val="%7."/>
      <w:lvlJc w:val="left"/>
      <w:pPr>
        <w:ind w:left="5040" w:hanging="360"/>
      </w:pPr>
    </w:lvl>
    <w:lvl w:ilvl="7" w:tplc="DA50BBD6">
      <w:start w:val="1"/>
      <w:numFmt w:val="lowerLetter"/>
      <w:lvlText w:val="%8."/>
      <w:lvlJc w:val="left"/>
      <w:pPr>
        <w:ind w:left="5760" w:hanging="360"/>
      </w:pPr>
    </w:lvl>
    <w:lvl w:ilvl="8" w:tplc="A7723AA4">
      <w:start w:val="1"/>
      <w:numFmt w:val="lowerRoman"/>
      <w:lvlText w:val="%9."/>
      <w:lvlJc w:val="right"/>
      <w:pPr>
        <w:ind w:left="6480" w:hanging="180"/>
      </w:pPr>
    </w:lvl>
  </w:abstractNum>
  <w:abstractNum w:abstractNumId="16" w15:restartNumberingAfterBreak="0">
    <w:nsid w:val="62FEA2B4"/>
    <w:multiLevelType w:val="hybridMultilevel"/>
    <w:tmpl w:val="1B086E2C"/>
    <w:lvl w:ilvl="0" w:tplc="F470F538">
      <w:start w:val="13"/>
      <w:numFmt w:val="decimal"/>
      <w:lvlText w:val="%1."/>
      <w:lvlJc w:val="left"/>
      <w:pPr>
        <w:ind w:left="720" w:hanging="360"/>
      </w:pPr>
    </w:lvl>
    <w:lvl w:ilvl="1" w:tplc="1428A28C">
      <w:start w:val="1"/>
      <w:numFmt w:val="lowerLetter"/>
      <w:lvlText w:val="%2."/>
      <w:lvlJc w:val="left"/>
      <w:pPr>
        <w:ind w:left="1440" w:hanging="360"/>
      </w:pPr>
    </w:lvl>
    <w:lvl w:ilvl="2" w:tplc="499A2E14">
      <w:start w:val="1"/>
      <w:numFmt w:val="lowerRoman"/>
      <w:lvlText w:val="%3."/>
      <w:lvlJc w:val="right"/>
      <w:pPr>
        <w:ind w:left="2160" w:hanging="180"/>
      </w:pPr>
    </w:lvl>
    <w:lvl w:ilvl="3" w:tplc="3D6CB574">
      <w:start w:val="1"/>
      <w:numFmt w:val="decimal"/>
      <w:lvlText w:val="%4."/>
      <w:lvlJc w:val="left"/>
      <w:pPr>
        <w:ind w:left="2880" w:hanging="360"/>
      </w:pPr>
    </w:lvl>
    <w:lvl w:ilvl="4" w:tplc="A45862C6">
      <w:start w:val="1"/>
      <w:numFmt w:val="lowerLetter"/>
      <w:lvlText w:val="%5."/>
      <w:lvlJc w:val="left"/>
      <w:pPr>
        <w:ind w:left="3600" w:hanging="360"/>
      </w:pPr>
    </w:lvl>
    <w:lvl w:ilvl="5" w:tplc="99E8FAE4">
      <w:start w:val="1"/>
      <w:numFmt w:val="lowerRoman"/>
      <w:lvlText w:val="%6."/>
      <w:lvlJc w:val="right"/>
      <w:pPr>
        <w:ind w:left="4320" w:hanging="180"/>
      </w:pPr>
    </w:lvl>
    <w:lvl w:ilvl="6" w:tplc="C1DEE29A">
      <w:start w:val="1"/>
      <w:numFmt w:val="decimal"/>
      <w:lvlText w:val="%7."/>
      <w:lvlJc w:val="left"/>
      <w:pPr>
        <w:ind w:left="5040" w:hanging="360"/>
      </w:pPr>
    </w:lvl>
    <w:lvl w:ilvl="7" w:tplc="E9DAED38">
      <w:start w:val="1"/>
      <w:numFmt w:val="lowerLetter"/>
      <w:lvlText w:val="%8."/>
      <w:lvlJc w:val="left"/>
      <w:pPr>
        <w:ind w:left="5760" w:hanging="360"/>
      </w:pPr>
    </w:lvl>
    <w:lvl w:ilvl="8" w:tplc="17486350">
      <w:start w:val="1"/>
      <w:numFmt w:val="lowerRoman"/>
      <w:lvlText w:val="%9."/>
      <w:lvlJc w:val="right"/>
      <w:pPr>
        <w:ind w:left="6480" w:hanging="180"/>
      </w:pPr>
    </w:lvl>
  </w:abstractNum>
  <w:abstractNum w:abstractNumId="17" w15:restartNumberingAfterBreak="0">
    <w:nsid w:val="715A13C3"/>
    <w:multiLevelType w:val="hybridMultilevel"/>
    <w:tmpl w:val="A0EC20B8"/>
    <w:lvl w:ilvl="0" w:tplc="9D8C7F34">
      <w:start w:val="1"/>
      <w:numFmt w:val="bullet"/>
      <w:lvlText w:val="♦"/>
      <w:lvlJc w:val="left"/>
      <w:pPr>
        <w:ind w:left="720" w:hanging="360"/>
      </w:pPr>
      <w:rPr>
        <w:rFonts w:ascii="Courier New" w:hAnsi="Courier New" w:hint="default"/>
      </w:rPr>
    </w:lvl>
    <w:lvl w:ilvl="1" w:tplc="4E78CD90">
      <w:start w:val="1"/>
      <w:numFmt w:val="bullet"/>
      <w:lvlText w:val="o"/>
      <w:lvlJc w:val="left"/>
      <w:pPr>
        <w:ind w:left="1440" w:hanging="360"/>
      </w:pPr>
      <w:rPr>
        <w:rFonts w:ascii="Courier New" w:hAnsi="Courier New" w:hint="default"/>
      </w:rPr>
    </w:lvl>
    <w:lvl w:ilvl="2" w:tplc="9DE629D2">
      <w:start w:val="1"/>
      <w:numFmt w:val="bullet"/>
      <w:lvlText w:val=""/>
      <w:lvlJc w:val="left"/>
      <w:pPr>
        <w:ind w:left="2160" w:hanging="360"/>
      </w:pPr>
      <w:rPr>
        <w:rFonts w:ascii="Wingdings" w:hAnsi="Wingdings" w:hint="default"/>
      </w:rPr>
    </w:lvl>
    <w:lvl w:ilvl="3" w:tplc="C6BEDB50">
      <w:start w:val="1"/>
      <w:numFmt w:val="bullet"/>
      <w:lvlText w:val=""/>
      <w:lvlJc w:val="left"/>
      <w:pPr>
        <w:ind w:left="2880" w:hanging="360"/>
      </w:pPr>
      <w:rPr>
        <w:rFonts w:ascii="Symbol" w:hAnsi="Symbol" w:hint="default"/>
      </w:rPr>
    </w:lvl>
    <w:lvl w:ilvl="4" w:tplc="18363F98">
      <w:start w:val="1"/>
      <w:numFmt w:val="bullet"/>
      <w:lvlText w:val="o"/>
      <w:lvlJc w:val="left"/>
      <w:pPr>
        <w:ind w:left="3600" w:hanging="360"/>
      </w:pPr>
      <w:rPr>
        <w:rFonts w:ascii="Courier New" w:hAnsi="Courier New" w:hint="default"/>
      </w:rPr>
    </w:lvl>
    <w:lvl w:ilvl="5" w:tplc="1F8A4EEC">
      <w:start w:val="1"/>
      <w:numFmt w:val="bullet"/>
      <w:lvlText w:val=""/>
      <w:lvlJc w:val="left"/>
      <w:pPr>
        <w:ind w:left="4320" w:hanging="360"/>
      </w:pPr>
      <w:rPr>
        <w:rFonts w:ascii="Wingdings" w:hAnsi="Wingdings" w:hint="default"/>
      </w:rPr>
    </w:lvl>
    <w:lvl w:ilvl="6" w:tplc="3D86BAAA">
      <w:start w:val="1"/>
      <w:numFmt w:val="bullet"/>
      <w:lvlText w:val=""/>
      <w:lvlJc w:val="left"/>
      <w:pPr>
        <w:ind w:left="5040" w:hanging="360"/>
      </w:pPr>
      <w:rPr>
        <w:rFonts w:ascii="Symbol" w:hAnsi="Symbol" w:hint="default"/>
      </w:rPr>
    </w:lvl>
    <w:lvl w:ilvl="7" w:tplc="90FC8CF4">
      <w:start w:val="1"/>
      <w:numFmt w:val="bullet"/>
      <w:lvlText w:val="o"/>
      <w:lvlJc w:val="left"/>
      <w:pPr>
        <w:ind w:left="5760" w:hanging="360"/>
      </w:pPr>
      <w:rPr>
        <w:rFonts w:ascii="Courier New" w:hAnsi="Courier New" w:hint="default"/>
      </w:rPr>
    </w:lvl>
    <w:lvl w:ilvl="8" w:tplc="E36C4C32">
      <w:start w:val="1"/>
      <w:numFmt w:val="bullet"/>
      <w:lvlText w:val=""/>
      <w:lvlJc w:val="left"/>
      <w:pPr>
        <w:ind w:left="6480" w:hanging="360"/>
      </w:pPr>
      <w:rPr>
        <w:rFonts w:ascii="Wingdings" w:hAnsi="Wingdings" w:hint="default"/>
      </w:rPr>
    </w:lvl>
  </w:abstractNum>
  <w:abstractNum w:abstractNumId="18" w15:restartNumberingAfterBreak="0">
    <w:nsid w:val="7E91C286"/>
    <w:multiLevelType w:val="hybridMultilevel"/>
    <w:tmpl w:val="E468F504"/>
    <w:lvl w:ilvl="0" w:tplc="46B0403C">
      <w:start w:val="2"/>
      <w:numFmt w:val="decimal"/>
      <w:lvlText w:val="%1."/>
      <w:lvlJc w:val="left"/>
      <w:pPr>
        <w:ind w:left="720" w:hanging="360"/>
      </w:pPr>
    </w:lvl>
    <w:lvl w:ilvl="1" w:tplc="BF5E0544">
      <w:start w:val="1"/>
      <w:numFmt w:val="lowerLetter"/>
      <w:lvlText w:val="%2."/>
      <w:lvlJc w:val="left"/>
      <w:pPr>
        <w:ind w:left="1440" w:hanging="360"/>
      </w:pPr>
    </w:lvl>
    <w:lvl w:ilvl="2" w:tplc="463CE18C">
      <w:start w:val="1"/>
      <w:numFmt w:val="lowerRoman"/>
      <w:lvlText w:val="%3."/>
      <w:lvlJc w:val="right"/>
      <w:pPr>
        <w:ind w:left="2160" w:hanging="180"/>
      </w:pPr>
    </w:lvl>
    <w:lvl w:ilvl="3" w:tplc="6BFAC066">
      <w:start w:val="1"/>
      <w:numFmt w:val="decimal"/>
      <w:lvlText w:val="%4."/>
      <w:lvlJc w:val="left"/>
      <w:pPr>
        <w:ind w:left="2880" w:hanging="360"/>
      </w:pPr>
    </w:lvl>
    <w:lvl w:ilvl="4" w:tplc="8286C4FA">
      <w:start w:val="1"/>
      <w:numFmt w:val="lowerLetter"/>
      <w:lvlText w:val="%5."/>
      <w:lvlJc w:val="left"/>
      <w:pPr>
        <w:ind w:left="3600" w:hanging="360"/>
      </w:pPr>
    </w:lvl>
    <w:lvl w:ilvl="5" w:tplc="1D3AA9EA">
      <w:start w:val="1"/>
      <w:numFmt w:val="lowerRoman"/>
      <w:lvlText w:val="%6."/>
      <w:lvlJc w:val="right"/>
      <w:pPr>
        <w:ind w:left="4320" w:hanging="180"/>
      </w:pPr>
    </w:lvl>
    <w:lvl w:ilvl="6" w:tplc="F75C4792">
      <w:start w:val="1"/>
      <w:numFmt w:val="decimal"/>
      <w:lvlText w:val="%7."/>
      <w:lvlJc w:val="left"/>
      <w:pPr>
        <w:ind w:left="5040" w:hanging="360"/>
      </w:pPr>
    </w:lvl>
    <w:lvl w:ilvl="7" w:tplc="310260AA">
      <w:start w:val="1"/>
      <w:numFmt w:val="lowerLetter"/>
      <w:lvlText w:val="%8."/>
      <w:lvlJc w:val="left"/>
      <w:pPr>
        <w:ind w:left="5760" w:hanging="360"/>
      </w:pPr>
    </w:lvl>
    <w:lvl w:ilvl="8" w:tplc="F474ABDC">
      <w:start w:val="1"/>
      <w:numFmt w:val="lowerRoman"/>
      <w:lvlText w:val="%9."/>
      <w:lvlJc w:val="right"/>
      <w:pPr>
        <w:ind w:left="6480" w:hanging="180"/>
      </w:pPr>
    </w:lvl>
  </w:abstractNum>
  <w:num w:numId="1">
    <w:abstractNumId w:val="1"/>
  </w:num>
  <w:num w:numId="2">
    <w:abstractNumId w:val="16"/>
  </w:num>
  <w:num w:numId="3">
    <w:abstractNumId w:val="5"/>
  </w:num>
  <w:num w:numId="4">
    <w:abstractNumId w:val="6"/>
  </w:num>
  <w:num w:numId="5">
    <w:abstractNumId w:val="4"/>
  </w:num>
  <w:num w:numId="6">
    <w:abstractNumId w:val="11"/>
  </w:num>
  <w:num w:numId="7">
    <w:abstractNumId w:val="12"/>
  </w:num>
  <w:num w:numId="8">
    <w:abstractNumId w:val="8"/>
  </w:num>
  <w:num w:numId="9">
    <w:abstractNumId w:val="3"/>
  </w:num>
  <w:num w:numId="10">
    <w:abstractNumId w:val="7"/>
  </w:num>
  <w:num w:numId="11">
    <w:abstractNumId w:val="14"/>
  </w:num>
  <w:num w:numId="12">
    <w:abstractNumId w:val="2"/>
  </w:num>
  <w:num w:numId="13">
    <w:abstractNumId w:val="18"/>
  </w:num>
  <w:num w:numId="14">
    <w:abstractNumId w:val="15"/>
  </w:num>
  <w:num w:numId="15">
    <w:abstractNumId w:val="10"/>
  </w:num>
  <w:num w:numId="16">
    <w:abstractNumId w:val="0"/>
  </w:num>
  <w:num w:numId="17">
    <w:abstractNumId w:val="17"/>
  </w:num>
  <w:num w:numId="18">
    <w:abstractNumId w:val="9"/>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F8BD0D6"/>
    <w:rsid w:val="000326D6"/>
    <w:rsid w:val="00A16E3F"/>
    <w:rsid w:val="00DE7434"/>
    <w:rsid w:val="00F21F09"/>
    <w:rsid w:val="1F8BD0D6"/>
    <w:rsid w:val="248118A5"/>
    <w:rsid w:val="37EC4B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BD0D6"/>
  <w15:chartTrackingRefBased/>
  <w15:docId w15:val="{6D56082B-9BCF-4AA6-95EE-FCA0E7B19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line.com/nutrition/12-proven-benefits-of-pomegranate" TargetMode="External"/><Relationship Id="rId13" Type="http://schemas.openxmlformats.org/officeDocument/2006/relationships/hyperlink" Target="https://clinphytoscience.springeropen.com/articles/10.1186/s40816-018-0093-8" TargetMode="External"/><Relationship Id="rId18" Type="http://schemas.openxmlformats.org/officeDocument/2006/relationships/hyperlink" Target="https://www.nwhealth.edu/news/11-top-watermelon-health-benefits/" TargetMode="External"/><Relationship Id="rId3" Type="http://schemas.openxmlformats.org/officeDocument/2006/relationships/settings" Target="settings.xml"/><Relationship Id="R4d4bb62c041f4991" Type="http://schemas.microsoft.com/office/2020/10/relationships/intelligence" Target="intelligence2.xml"/><Relationship Id="rId7" Type="http://schemas.openxmlformats.org/officeDocument/2006/relationships/hyperlink" Target="https://www.healthline.com/nutrition/foods/tomatoes" TargetMode="External"/><Relationship Id="rId12" Type="http://schemas.openxmlformats.org/officeDocument/2006/relationships/hyperlink" Target="https://www.healthline.com/nutrition/8-benefits-of-guavas" TargetMode="External"/><Relationship Id="rId17" Type="http://schemas.openxmlformats.org/officeDocument/2006/relationships/hyperlink" Target="https://www.mayoclinichealthsystem.org/hometown-health/speaking-of-health/boost-your-senses-with-citrus-fruits" TargetMode="External"/><Relationship Id="rId2" Type="http://schemas.openxmlformats.org/officeDocument/2006/relationships/styles" Target="styles.xml"/><Relationship Id="rId16" Type="http://schemas.openxmlformats.org/officeDocument/2006/relationships/hyperlink" Target="https://www.healthline.com/nutrition/foods/strawberrie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medicalnewstoday.com/articles/270406" TargetMode="External"/><Relationship Id="rId11" Type="http://schemas.openxmlformats.org/officeDocument/2006/relationships/hyperlink" Target="https://www.ncbi.nlm.nih.gov/pmc/articles/PMC4091614/" TargetMode="External"/><Relationship Id="rId5" Type="http://schemas.openxmlformats.org/officeDocument/2006/relationships/hyperlink" Target="https://www.health.harvard.edu/blog/phytonutrients-paint-your-plate-with-the-colors-of-the-rainbow-2019042516501" TargetMode="External"/><Relationship Id="rId15" Type="http://schemas.openxmlformats.org/officeDocument/2006/relationships/hyperlink" Target="https://www.healthline.com/nutrition/kiwi-benefits" TargetMode="External"/><Relationship Id="rId10" Type="http://schemas.openxmlformats.org/officeDocument/2006/relationships/hyperlink" Target="https://www.healthline.com/nutrition/8-proven-papaya-benefit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healthline.com/nutrition/figs-benefits" TargetMode="External"/><Relationship Id="rId14" Type="http://schemas.openxmlformats.org/officeDocument/2006/relationships/hyperlink" Target="https://www.healthline.com/nutrition/benefits-of-grap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1736</Words>
  <Characters>9898</Characters>
  <Application>Microsoft Office Word</Application>
  <DocSecurity>0</DocSecurity>
  <Lines>82</Lines>
  <Paragraphs>23</Paragraphs>
  <ScaleCrop>false</ScaleCrop>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2023-09-26T19:34:00Z</dcterms:created>
  <dcterms:modified xsi:type="dcterms:W3CDTF">2023-09-27T23:38:00Z</dcterms:modified>
</cp:coreProperties>
</file>